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12" w:rsidRDefault="00291412" w:rsidP="00884DBA">
      <w:pPr>
        <w:jc w:val="center"/>
        <w:rPr>
          <w:b/>
          <w:color w:val="000000"/>
          <w:sz w:val="20"/>
        </w:rPr>
      </w:pPr>
    </w:p>
    <w:p w:rsidR="00291412" w:rsidRDefault="00291412" w:rsidP="00884DBA">
      <w:pPr>
        <w:jc w:val="center"/>
        <w:rPr>
          <w:b/>
          <w:color w:val="000000"/>
          <w:sz w:val="20"/>
        </w:rPr>
      </w:pPr>
    </w:p>
    <w:p w:rsidR="00291412" w:rsidRDefault="00291412" w:rsidP="00884DBA">
      <w:pPr>
        <w:jc w:val="center"/>
        <w:rPr>
          <w:b/>
          <w:color w:val="000000"/>
          <w:sz w:val="20"/>
        </w:rPr>
      </w:pPr>
    </w:p>
    <w:p w:rsidR="00291412" w:rsidRDefault="00291412" w:rsidP="00884DBA">
      <w:pPr>
        <w:jc w:val="center"/>
        <w:rPr>
          <w:b/>
          <w:color w:val="000000"/>
          <w:sz w:val="20"/>
        </w:rPr>
      </w:pPr>
    </w:p>
    <w:p w:rsidR="00291412" w:rsidRDefault="00291412" w:rsidP="00884DBA">
      <w:pPr>
        <w:jc w:val="center"/>
        <w:rPr>
          <w:b/>
          <w:color w:val="000000"/>
          <w:sz w:val="20"/>
        </w:rPr>
      </w:pPr>
    </w:p>
    <w:p w:rsidR="00291412" w:rsidRDefault="00291412" w:rsidP="00884DBA">
      <w:pPr>
        <w:jc w:val="center"/>
        <w:rPr>
          <w:b/>
          <w:color w:val="000000"/>
          <w:sz w:val="20"/>
        </w:rPr>
      </w:pPr>
    </w:p>
    <w:p w:rsidR="00884DBA" w:rsidRPr="00492A26" w:rsidRDefault="00884DBA" w:rsidP="00884DBA">
      <w:pPr>
        <w:jc w:val="center"/>
        <w:rPr>
          <w:b/>
          <w:color w:val="000000"/>
          <w:sz w:val="20"/>
        </w:rPr>
      </w:pPr>
      <w:r w:rsidRPr="00492A26">
        <w:rPr>
          <w:b/>
          <w:color w:val="000000"/>
          <w:sz w:val="20"/>
        </w:rPr>
        <w:t>Министерство здравоохранения Российской Федерации</w:t>
      </w:r>
    </w:p>
    <w:p w:rsidR="00287C94" w:rsidRPr="00492A26" w:rsidRDefault="00287C94" w:rsidP="00287C94">
      <w:pPr>
        <w:jc w:val="center"/>
        <w:rPr>
          <w:b/>
          <w:color w:val="000000"/>
          <w:sz w:val="20"/>
        </w:rPr>
      </w:pPr>
      <w:r w:rsidRPr="00492A26">
        <w:rPr>
          <w:b/>
          <w:color w:val="000000"/>
          <w:sz w:val="20"/>
        </w:rPr>
        <w:t>Департамент государственного регулирования обращения лекарственных средств</w:t>
      </w:r>
    </w:p>
    <w:p w:rsidR="00884DBA" w:rsidRPr="00492A26" w:rsidRDefault="00884DBA" w:rsidP="00884DBA">
      <w:pPr>
        <w:jc w:val="center"/>
        <w:rPr>
          <w:b/>
          <w:color w:val="000000"/>
          <w:sz w:val="20"/>
        </w:rPr>
      </w:pPr>
      <w:r w:rsidRPr="00492A26">
        <w:rPr>
          <w:b/>
          <w:color w:val="000000"/>
          <w:sz w:val="20"/>
        </w:rPr>
        <w:t>Департамент лекарственного обеспечения и регулирования обращения медицинских изделий</w:t>
      </w:r>
    </w:p>
    <w:p w:rsidR="00F6699E" w:rsidRDefault="00F6699E" w:rsidP="00884DBA">
      <w:pPr>
        <w:jc w:val="center"/>
        <w:rPr>
          <w:b/>
          <w:color w:val="000000"/>
          <w:sz w:val="20"/>
        </w:rPr>
      </w:pPr>
      <w:r w:rsidRPr="00F6699E">
        <w:rPr>
          <w:b/>
          <w:color w:val="000000"/>
          <w:sz w:val="20"/>
        </w:rPr>
        <w:t xml:space="preserve">Государственное бюджетное образовательное учреждение высшего профессионального образования </w:t>
      </w:r>
    </w:p>
    <w:p w:rsidR="00F6699E" w:rsidRDefault="00F6699E" w:rsidP="00884DBA">
      <w:pPr>
        <w:jc w:val="center"/>
        <w:rPr>
          <w:b/>
          <w:color w:val="000000"/>
          <w:sz w:val="20"/>
        </w:rPr>
      </w:pPr>
      <w:r w:rsidRPr="00F6699E">
        <w:rPr>
          <w:b/>
          <w:color w:val="000000"/>
          <w:sz w:val="20"/>
        </w:rPr>
        <w:t xml:space="preserve">«Первый Санкт-Петербургский медицинский университет имени академика И.П.Павлова» </w:t>
      </w:r>
    </w:p>
    <w:p w:rsidR="00F6699E" w:rsidRDefault="00F6699E" w:rsidP="00884DBA">
      <w:pPr>
        <w:jc w:val="center"/>
        <w:rPr>
          <w:b/>
          <w:color w:val="000000"/>
          <w:sz w:val="20"/>
        </w:rPr>
      </w:pPr>
      <w:r w:rsidRPr="00F6699E">
        <w:rPr>
          <w:b/>
          <w:color w:val="000000"/>
          <w:sz w:val="20"/>
        </w:rPr>
        <w:t>Министерства здравоохранения Российской Федерации</w:t>
      </w:r>
    </w:p>
    <w:p w:rsidR="00884DBA" w:rsidRPr="00492A26" w:rsidRDefault="00884DBA" w:rsidP="00884DBA">
      <w:pPr>
        <w:jc w:val="center"/>
        <w:rPr>
          <w:rFonts w:eastAsiaTheme="minorHAnsi"/>
          <w:b/>
          <w:sz w:val="20"/>
        </w:rPr>
      </w:pPr>
      <w:r w:rsidRPr="00492A26">
        <w:rPr>
          <w:rFonts w:eastAsiaTheme="minorHAnsi"/>
          <w:b/>
          <w:sz w:val="20"/>
        </w:rPr>
        <w:t>ФГБУ «Северо-Западный федеральный медицинский исследовательский центр имени В.А.Алмазова»</w:t>
      </w:r>
    </w:p>
    <w:p w:rsidR="00884DBA" w:rsidRPr="00492A26" w:rsidRDefault="00884DBA" w:rsidP="00884DBA">
      <w:pPr>
        <w:jc w:val="center"/>
        <w:rPr>
          <w:b/>
          <w:color w:val="000000"/>
          <w:sz w:val="20"/>
        </w:rPr>
      </w:pPr>
      <w:r w:rsidRPr="00492A26">
        <w:rPr>
          <w:b/>
          <w:color w:val="000000"/>
          <w:sz w:val="20"/>
        </w:rPr>
        <w:t>Российское научное общество фармакологов</w:t>
      </w:r>
    </w:p>
    <w:p w:rsidR="00966435" w:rsidRPr="004D0FB1" w:rsidRDefault="00884DBA" w:rsidP="00884DBA">
      <w:pPr>
        <w:jc w:val="center"/>
        <w:rPr>
          <w:b/>
          <w:color w:val="000000"/>
          <w:sz w:val="22"/>
          <w:szCs w:val="22"/>
        </w:rPr>
      </w:pPr>
      <w:r w:rsidRPr="00492A26">
        <w:rPr>
          <w:b/>
          <w:color w:val="000000"/>
          <w:sz w:val="20"/>
        </w:rPr>
        <w:t>ФГБУ «НИИ фармакологии им. В.В. Закусова» РАМН</w:t>
      </w:r>
    </w:p>
    <w:p w:rsidR="00966435" w:rsidRPr="00EB3FB6" w:rsidRDefault="002040E1" w:rsidP="00966435">
      <w:pPr>
        <w:spacing w:after="120"/>
        <w:jc w:val="center"/>
        <w:rPr>
          <w:b/>
          <w:color w:val="000000"/>
        </w:rPr>
      </w:pPr>
      <w:r w:rsidRPr="002040E1">
        <w:rPr>
          <w:b/>
          <w:color w:val="000000"/>
        </w:rPr>
        <w:pict>
          <v:rect id="_x0000_i1025" style="width:0;height:1.5pt" o:hralign="center" o:hrstd="t" o:hr="t" fillcolor="#aaa" stroked="f"/>
        </w:pict>
      </w:r>
    </w:p>
    <w:p w:rsidR="00966435" w:rsidRDefault="00966435" w:rsidP="00966435">
      <w:pPr>
        <w:jc w:val="center"/>
        <w:rPr>
          <w:b/>
          <w:color w:val="000000"/>
        </w:rPr>
      </w:pPr>
    </w:p>
    <w:p w:rsidR="00966435" w:rsidRPr="00EB3FB6" w:rsidRDefault="00966435" w:rsidP="00966435">
      <w:pPr>
        <w:jc w:val="center"/>
        <w:rPr>
          <w:b/>
          <w:color w:val="000000"/>
        </w:rPr>
      </w:pPr>
    </w:p>
    <w:p w:rsidR="00966435" w:rsidRPr="00EB3FB6" w:rsidRDefault="00966435" w:rsidP="00966435">
      <w:pPr>
        <w:jc w:val="center"/>
        <w:rPr>
          <w:b/>
          <w:color w:val="000000"/>
        </w:rPr>
      </w:pPr>
    </w:p>
    <w:p w:rsidR="00966435" w:rsidRPr="00EB3FB6" w:rsidRDefault="00966435" w:rsidP="00966435">
      <w:pPr>
        <w:jc w:val="center"/>
        <w:rPr>
          <w:b/>
          <w:color w:val="000000"/>
        </w:rPr>
      </w:pPr>
    </w:p>
    <w:p w:rsidR="00966435" w:rsidRPr="004D0FB1" w:rsidRDefault="004C4C81" w:rsidP="00966435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IV </w:t>
      </w:r>
      <w:r w:rsidR="00546244" w:rsidRPr="00291412">
        <w:rPr>
          <w:b/>
          <w:sz w:val="36"/>
          <w:szCs w:val="36"/>
        </w:rPr>
        <w:t>Всероссийская</w:t>
      </w:r>
      <w:r w:rsidR="00546244" w:rsidRPr="00546244">
        <w:rPr>
          <w:b/>
          <w:color w:val="FF0000"/>
          <w:sz w:val="36"/>
          <w:szCs w:val="36"/>
        </w:rPr>
        <w:t xml:space="preserve"> </w:t>
      </w:r>
      <w:r w:rsidR="00966435" w:rsidRPr="004D0FB1">
        <w:rPr>
          <w:b/>
          <w:color w:val="000000"/>
          <w:sz w:val="36"/>
          <w:szCs w:val="36"/>
        </w:rPr>
        <w:t>конференция</w:t>
      </w:r>
    </w:p>
    <w:p w:rsidR="00966435" w:rsidRPr="004D0FB1" w:rsidRDefault="00966435" w:rsidP="00966435">
      <w:pPr>
        <w:jc w:val="center"/>
        <w:rPr>
          <w:b/>
          <w:color w:val="000000"/>
          <w:sz w:val="36"/>
          <w:szCs w:val="36"/>
        </w:rPr>
      </w:pPr>
      <w:r w:rsidRPr="004D0FB1">
        <w:rPr>
          <w:b/>
          <w:color w:val="000000"/>
          <w:sz w:val="36"/>
          <w:szCs w:val="36"/>
        </w:rPr>
        <w:t>«</w:t>
      </w:r>
      <w:r w:rsidR="00433F57" w:rsidRPr="00433F57">
        <w:rPr>
          <w:b/>
          <w:color w:val="000000"/>
          <w:sz w:val="36"/>
          <w:szCs w:val="36"/>
        </w:rPr>
        <w:t>Актуальные вопросы доклинических и клинических исследований лекарственных средств и клинических испытаний медицинских изделий</w:t>
      </w:r>
      <w:r w:rsidRPr="004D0FB1">
        <w:rPr>
          <w:b/>
          <w:color w:val="000000"/>
          <w:sz w:val="36"/>
          <w:szCs w:val="36"/>
        </w:rPr>
        <w:t>»</w:t>
      </w:r>
    </w:p>
    <w:p w:rsidR="00966435" w:rsidRPr="00EB3FB6" w:rsidRDefault="00966435" w:rsidP="00966435">
      <w:pPr>
        <w:jc w:val="center"/>
        <w:rPr>
          <w:b/>
          <w:color w:val="000000"/>
        </w:rPr>
      </w:pPr>
    </w:p>
    <w:p w:rsidR="00966435" w:rsidRDefault="00966435" w:rsidP="00966435">
      <w:pPr>
        <w:jc w:val="center"/>
        <w:rPr>
          <w:b/>
          <w:color w:val="000000"/>
          <w:sz w:val="52"/>
          <w:szCs w:val="52"/>
        </w:rPr>
      </w:pPr>
    </w:p>
    <w:p w:rsidR="00966435" w:rsidRDefault="00966435" w:rsidP="00966435">
      <w:pPr>
        <w:jc w:val="center"/>
        <w:rPr>
          <w:b/>
          <w:color w:val="000000"/>
          <w:sz w:val="52"/>
          <w:szCs w:val="52"/>
        </w:rPr>
      </w:pPr>
    </w:p>
    <w:p w:rsidR="00966435" w:rsidRPr="004D0FB1" w:rsidRDefault="00966435" w:rsidP="00966435">
      <w:pPr>
        <w:jc w:val="center"/>
        <w:rPr>
          <w:b/>
          <w:color w:val="000000"/>
          <w:sz w:val="72"/>
          <w:szCs w:val="72"/>
        </w:rPr>
      </w:pPr>
      <w:r w:rsidRPr="004D0FB1">
        <w:rPr>
          <w:b/>
          <w:color w:val="000000"/>
          <w:sz w:val="72"/>
          <w:szCs w:val="72"/>
        </w:rPr>
        <w:t>ПРОГРАММА</w:t>
      </w:r>
    </w:p>
    <w:p w:rsidR="00966435" w:rsidRDefault="00966435" w:rsidP="00966435">
      <w:pPr>
        <w:jc w:val="center"/>
        <w:rPr>
          <w:b/>
          <w:color w:val="000000"/>
        </w:rPr>
      </w:pPr>
    </w:p>
    <w:p w:rsidR="00966435" w:rsidRDefault="00966435" w:rsidP="00966435">
      <w:pPr>
        <w:jc w:val="center"/>
        <w:rPr>
          <w:b/>
          <w:color w:val="000000"/>
        </w:rPr>
      </w:pPr>
    </w:p>
    <w:p w:rsidR="00966435" w:rsidRDefault="00966435" w:rsidP="00966435">
      <w:pPr>
        <w:jc w:val="center"/>
        <w:rPr>
          <w:b/>
          <w:color w:val="000000"/>
        </w:rPr>
      </w:pPr>
    </w:p>
    <w:p w:rsidR="00966435" w:rsidRDefault="00966435" w:rsidP="00966435">
      <w:pPr>
        <w:jc w:val="center"/>
        <w:rPr>
          <w:b/>
          <w:color w:val="000000"/>
        </w:rPr>
      </w:pPr>
    </w:p>
    <w:p w:rsidR="00966435" w:rsidRDefault="00966435" w:rsidP="00966435">
      <w:pPr>
        <w:jc w:val="center"/>
        <w:rPr>
          <w:b/>
          <w:color w:val="000000"/>
        </w:rPr>
      </w:pPr>
    </w:p>
    <w:p w:rsidR="00966435" w:rsidRPr="00EB3FB6" w:rsidRDefault="00966435" w:rsidP="00966435">
      <w:pPr>
        <w:jc w:val="center"/>
        <w:rPr>
          <w:b/>
          <w:color w:val="000000"/>
        </w:rPr>
      </w:pPr>
    </w:p>
    <w:p w:rsidR="00966435" w:rsidRPr="00EB3FB6" w:rsidRDefault="002040E1" w:rsidP="00966435">
      <w:pPr>
        <w:jc w:val="center"/>
        <w:rPr>
          <w:b/>
          <w:color w:val="000000"/>
        </w:rPr>
      </w:pPr>
      <w:r w:rsidRPr="002040E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60.25pt;margin-top:2.4pt;width:127.75pt;height:128.4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" stroked="f">
            <v:textbox style="mso-fit-shape-to-text:t">
              <w:txbxContent>
                <w:p w:rsidR="00966435" w:rsidRDefault="00354935" w:rsidP="00966435">
                  <w:r w:rsidRPr="00966435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403350" cy="1539240"/>
                        <wp:effectExtent l="0" t="0" r="0" b="0"/>
                        <wp:docPr id="6" name="Рисунок 1" descr="Минздрав.Эмблема.gif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Минздрав.Эмблема.gif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3350" cy="1539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2040E1">
        <w:rPr>
          <w:noProof/>
        </w:rPr>
        <w:pict>
          <v:shape id="_x0000_s1027" type="#_x0000_t202" style="position:absolute;left:0;text-align:left;margin-left:-9.2pt;margin-top:3.1pt;width:160.95pt;height:122.7pt;z-index:2516602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" stroked="f">
            <v:textbox style="mso-fit-shape-to-text:t">
              <w:txbxContent>
                <w:p w:rsidR="00966435" w:rsidRDefault="00354935" w:rsidP="00966435">
                  <w:r w:rsidRPr="00673839">
                    <w:rPr>
                      <w:noProof/>
                    </w:rPr>
                    <w:drawing>
                      <wp:inline distT="0" distB="0" distL="0" distR="0">
                        <wp:extent cx="1448435" cy="1466850"/>
                        <wp:effectExtent l="0" t="0" r="0" b="0"/>
                        <wp:docPr id="8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8435" cy="1466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966435" w:rsidRPr="00EB3FB6" w:rsidRDefault="00966435" w:rsidP="00966435">
      <w:pPr>
        <w:jc w:val="center"/>
        <w:rPr>
          <w:b/>
          <w:color w:val="000000"/>
        </w:rPr>
      </w:pPr>
    </w:p>
    <w:p w:rsidR="00966435" w:rsidRPr="00EB3FB6" w:rsidRDefault="00966435" w:rsidP="00966435">
      <w:pPr>
        <w:jc w:val="center"/>
        <w:rPr>
          <w:b/>
          <w:color w:val="000000"/>
        </w:rPr>
      </w:pPr>
    </w:p>
    <w:p w:rsidR="00966435" w:rsidRPr="00EB3FB6" w:rsidRDefault="00966435" w:rsidP="00966435">
      <w:pPr>
        <w:jc w:val="center"/>
        <w:rPr>
          <w:b/>
          <w:color w:val="000000"/>
        </w:rPr>
      </w:pPr>
    </w:p>
    <w:p w:rsidR="00966435" w:rsidRPr="00EB3FB6" w:rsidRDefault="00966435" w:rsidP="00966435">
      <w:pPr>
        <w:jc w:val="center"/>
        <w:rPr>
          <w:b/>
          <w:color w:val="000000"/>
        </w:rPr>
      </w:pPr>
      <w:r w:rsidRPr="00EB3FB6">
        <w:rPr>
          <w:b/>
          <w:color w:val="000000"/>
        </w:rPr>
        <w:tab/>
      </w:r>
    </w:p>
    <w:p w:rsidR="00966435" w:rsidRPr="00EB3FB6" w:rsidRDefault="00966435" w:rsidP="00966435">
      <w:pPr>
        <w:jc w:val="center"/>
        <w:rPr>
          <w:b/>
          <w:color w:val="000000"/>
        </w:rPr>
      </w:pPr>
    </w:p>
    <w:p w:rsidR="00966435" w:rsidRPr="00EB3FB6" w:rsidRDefault="00966435" w:rsidP="00966435">
      <w:pPr>
        <w:jc w:val="center"/>
        <w:rPr>
          <w:b/>
          <w:color w:val="000000"/>
        </w:rPr>
      </w:pPr>
    </w:p>
    <w:p w:rsidR="00966435" w:rsidRPr="00EB3FB6" w:rsidRDefault="00966435" w:rsidP="00966435">
      <w:pPr>
        <w:jc w:val="center"/>
        <w:rPr>
          <w:b/>
          <w:color w:val="000000"/>
        </w:rPr>
      </w:pPr>
    </w:p>
    <w:p w:rsidR="00966435" w:rsidRPr="00EB3FB6" w:rsidRDefault="00966435" w:rsidP="00966435">
      <w:pPr>
        <w:jc w:val="center"/>
        <w:rPr>
          <w:b/>
          <w:color w:val="000000"/>
        </w:rPr>
      </w:pPr>
    </w:p>
    <w:p w:rsidR="00966435" w:rsidRPr="00EB3FB6" w:rsidRDefault="00966435" w:rsidP="00966435">
      <w:pPr>
        <w:jc w:val="center"/>
        <w:rPr>
          <w:b/>
          <w:color w:val="000000"/>
        </w:rPr>
      </w:pPr>
    </w:p>
    <w:p w:rsidR="00966435" w:rsidRPr="00EB3FB6" w:rsidRDefault="00966435" w:rsidP="00966435">
      <w:pPr>
        <w:rPr>
          <w:b/>
          <w:color w:val="000000"/>
        </w:rPr>
      </w:pPr>
    </w:p>
    <w:p w:rsidR="00966435" w:rsidRDefault="00966435" w:rsidP="00966435">
      <w:pPr>
        <w:jc w:val="center"/>
        <w:rPr>
          <w:b/>
          <w:color w:val="000000"/>
        </w:rPr>
      </w:pPr>
    </w:p>
    <w:p w:rsidR="00433F57" w:rsidRDefault="00433F57" w:rsidP="00966435">
      <w:pPr>
        <w:jc w:val="center"/>
        <w:rPr>
          <w:b/>
          <w:color w:val="000000"/>
        </w:rPr>
      </w:pPr>
    </w:p>
    <w:p w:rsidR="00433F57" w:rsidRPr="00EB3FB6" w:rsidRDefault="00433F57" w:rsidP="00966435">
      <w:pPr>
        <w:jc w:val="center"/>
        <w:rPr>
          <w:b/>
          <w:color w:val="000000"/>
        </w:rPr>
      </w:pPr>
    </w:p>
    <w:p w:rsidR="00966435" w:rsidRPr="00EB3FB6" w:rsidRDefault="00966435" w:rsidP="00966435">
      <w:pPr>
        <w:jc w:val="center"/>
        <w:rPr>
          <w:b/>
          <w:color w:val="000000"/>
        </w:rPr>
      </w:pPr>
    </w:p>
    <w:p w:rsidR="00966435" w:rsidRPr="00EB3FB6" w:rsidRDefault="00966435" w:rsidP="00966435">
      <w:pPr>
        <w:jc w:val="center"/>
        <w:rPr>
          <w:b/>
          <w:color w:val="000000"/>
        </w:rPr>
      </w:pPr>
      <w:r w:rsidRPr="00EB3FB6">
        <w:rPr>
          <w:b/>
          <w:color w:val="000000"/>
        </w:rPr>
        <w:t>Санкт-Петербург 2-3 июня 2016 г.</w:t>
      </w:r>
    </w:p>
    <w:p w:rsidR="00291412" w:rsidRDefault="00291412" w:rsidP="00966435">
      <w:pPr>
        <w:spacing w:after="120"/>
        <w:jc w:val="center"/>
        <w:rPr>
          <w:b/>
          <w:i/>
          <w:color w:val="000000"/>
          <w:sz w:val="22"/>
          <w:szCs w:val="22"/>
        </w:rPr>
      </w:pPr>
    </w:p>
    <w:p w:rsidR="00966435" w:rsidRPr="000F5C56" w:rsidRDefault="00966435" w:rsidP="00966435">
      <w:pPr>
        <w:spacing w:after="120"/>
        <w:jc w:val="center"/>
        <w:rPr>
          <w:b/>
          <w:i/>
          <w:color w:val="000000"/>
          <w:sz w:val="22"/>
          <w:szCs w:val="22"/>
        </w:rPr>
      </w:pPr>
      <w:r w:rsidRPr="000F5C56">
        <w:rPr>
          <w:b/>
          <w:i/>
          <w:color w:val="000000"/>
          <w:sz w:val="22"/>
          <w:szCs w:val="22"/>
        </w:rPr>
        <w:lastRenderedPageBreak/>
        <w:t>УВАЖАЕМЫЕ КОЛЛЕГИ!</w:t>
      </w:r>
    </w:p>
    <w:p w:rsidR="00966435" w:rsidRPr="000F5C56" w:rsidRDefault="00966435" w:rsidP="000F5C56">
      <w:pPr>
        <w:spacing w:after="120"/>
        <w:ind w:firstLine="708"/>
        <w:jc w:val="both"/>
        <w:rPr>
          <w:color w:val="000000"/>
          <w:sz w:val="22"/>
          <w:szCs w:val="22"/>
        </w:rPr>
      </w:pPr>
      <w:r w:rsidRPr="000F5C56">
        <w:rPr>
          <w:color w:val="000000"/>
          <w:sz w:val="22"/>
          <w:szCs w:val="22"/>
        </w:rPr>
        <w:t xml:space="preserve">Первый Санкт-Петербургский государственный медицинский университет имени академика И.П. Павлова приглашает Вас принять участие в работе </w:t>
      </w:r>
      <w:r w:rsidR="004C4C81">
        <w:rPr>
          <w:color w:val="000000"/>
          <w:sz w:val="22"/>
          <w:szCs w:val="22"/>
        </w:rPr>
        <w:t xml:space="preserve">IV </w:t>
      </w:r>
      <w:r w:rsidRPr="000F5C56">
        <w:rPr>
          <w:color w:val="000000"/>
          <w:sz w:val="22"/>
          <w:szCs w:val="22"/>
        </w:rPr>
        <w:t xml:space="preserve">конференции </w:t>
      </w:r>
      <w:r w:rsidRPr="000F5C56">
        <w:rPr>
          <w:bCs/>
          <w:color w:val="000000"/>
          <w:sz w:val="22"/>
          <w:szCs w:val="22"/>
        </w:rPr>
        <w:t>«</w:t>
      </w:r>
      <w:r w:rsidR="00433F57" w:rsidRPr="00433F57">
        <w:rPr>
          <w:bCs/>
          <w:color w:val="000000"/>
          <w:sz w:val="22"/>
          <w:szCs w:val="22"/>
        </w:rPr>
        <w:t>Актуальные вопросы доклинических и клинических исследований лекарственных средств и клинических испытаний медицинских изделий</w:t>
      </w:r>
      <w:r w:rsidRPr="000F5C56">
        <w:rPr>
          <w:bCs/>
          <w:color w:val="000000"/>
          <w:sz w:val="22"/>
          <w:szCs w:val="22"/>
        </w:rPr>
        <w:t>»,</w:t>
      </w:r>
      <w:r w:rsidR="003A76CD">
        <w:rPr>
          <w:bCs/>
          <w:color w:val="000000"/>
          <w:sz w:val="22"/>
          <w:szCs w:val="22"/>
        </w:rPr>
        <w:t xml:space="preserve"> </w:t>
      </w:r>
      <w:r w:rsidRPr="000F5C56">
        <w:rPr>
          <w:color w:val="000000"/>
          <w:sz w:val="22"/>
          <w:szCs w:val="22"/>
        </w:rPr>
        <w:t>Санкт-Петербург, 2-3 июня 2016 г.</w:t>
      </w:r>
    </w:p>
    <w:p w:rsidR="00966435" w:rsidRPr="000F5C56" w:rsidRDefault="00966435" w:rsidP="00966435">
      <w:pPr>
        <w:pStyle w:val="2"/>
        <w:spacing w:after="120" w:line="240" w:lineRule="auto"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0F5C56">
        <w:rPr>
          <w:rFonts w:ascii="Times New Roman" w:hAnsi="Times New Roman" w:cs="Times New Roman"/>
          <w:color w:val="000000"/>
          <w:sz w:val="22"/>
          <w:szCs w:val="22"/>
        </w:rPr>
        <w:t>Результаты проведения предыдущих трех конференций по данной тематике подтвердили актуальность выбранного научно-практического направления. В работе форума принимали участие делегаты из Российской Федерации, стран ближнего и дальнего зарубежья (Республика Беларусь, Республика Казахстан, Италия, Украина, Франция, США). Российские участники представляли города России из разных регионов (Москва, Санкт-Петербург, Волгоград, Тверь, Казань, Ростов и др.). Значительная часть участников представлял</w:t>
      </w:r>
      <w:r w:rsidR="004C4C81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="0029141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0F5C56">
        <w:rPr>
          <w:rFonts w:ascii="Times New Roman" w:hAnsi="Times New Roman" w:cs="Times New Roman"/>
          <w:color w:val="000000"/>
          <w:sz w:val="22"/>
          <w:szCs w:val="22"/>
        </w:rPr>
        <w:t>фармкомпании, остальные – государственные образовательные и научные учреждения, административные и регуляторные органы, контрактные организации и страховые компании. По итогам работы принимались резолюции с рекомендациями по основным направлениям совершенствования системы доклинических и клинических исследований лекарственных средств и указанием на необходимость проведения конференции на регулярной основе.</w:t>
      </w:r>
    </w:p>
    <w:p w:rsidR="00966435" w:rsidRPr="000F5C56" w:rsidRDefault="00966435" w:rsidP="00966435">
      <w:pPr>
        <w:pStyle w:val="ad"/>
        <w:spacing w:after="120"/>
        <w:ind w:firstLine="709"/>
        <w:jc w:val="both"/>
        <w:rPr>
          <w:rFonts w:ascii="Times New Roman" w:hAnsi="Times New Roman"/>
          <w:i/>
          <w:iCs/>
          <w:color w:val="000000"/>
          <w:szCs w:val="22"/>
        </w:rPr>
      </w:pPr>
      <w:r w:rsidRPr="000F5C56">
        <w:rPr>
          <w:rFonts w:ascii="Times New Roman" w:hAnsi="Times New Roman"/>
          <w:color w:val="000000"/>
          <w:szCs w:val="22"/>
        </w:rPr>
        <w:t xml:space="preserve">В рамках </w:t>
      </w:r>
      <w:r w:rsidR="004C4C81" w:rsidRPr="004C4C81">
        <w:rPr>
          <w:rFonts w:ascii="Times New Roman" w:hAnsi="Times New Roman"/>
          <w:color w:val="000000"/>
          <w:szCs w:val="22"/>
        </w:rPr>
        <w:t xml:space="preserve">IV </w:t>
      </w:r>
      <w:r w:rsidRPr="000F5C56">
        <w:rPr>
          <w:rFonts w:ascii="Times New Roman" w:hAnsi="Times New Roman"/>
          <w:color w:val="000000"/>
          <w:szCs w:val="22"/>
        </w:rPr>
        <w:t>конференции планируется продолжить обсуждение актуальных проблем организации и выполнения доклинических и клинических исследований лекарственных средств с участием представителей регуляторных и экспертных органов, фармпроизводителей, контрактных исследовательских организаций, этических комитетов, исполнителей клинических и доклинических исследований. Учитывая актуальность вопроса</w:t>
      </w:r>
      <w:r w:rsidR="004C4C81">
        <w:rPr>
          <w:rFonts w:ascii="Times New Roman" w:hAnsi="Times New Roman"/>
          <w:color w:val="000000"/>
          <w:szCs w:val="22"/>
        </w:rPr>
        <w:t>,</w:t>
      </w:r>
      <w:r w:rsidRPr="000F5C56">
        <w:rPr>
          <w:rFonts w:ascii="Times New Roman" w:hAnsi="Times New Roman"/>
          <w:color w:val="000000"/>
          <w:szCs w:val="22"/>
        </w:rPr>
        <w:t xml:space="preserve"> вновь в рамках конференции планируется проведение симпозиума по проблемам клинических испытаний медицинских изделий</w:t>
      </w:r>
      <w:r w:rsidR="00287C94">
        <w:rPr>
          <w:rFonts w:ascii="Times New Roman" w:hAnsi="Times New Roman"/>
          <w:color w:val="000000"/>
          <w:szCs w:val="22"/>
        </w:rPr>
        <w:t>.</w:t>
      </w:r>
    </w:p>
    <w:p w:rsidR="00966435" w:rsidRPr="000F5C56" w:rsidRDefault="00966435" w:rsidP="00966435">
      <w:pPr>
        <w:pStyle w:val="ad"/>
        <w:spacing w:after="120"/>
        <w:ind w:firstLine="709"/>
        <w:jc w:val="both"/>
        <w:rPr>
          <w:rFonts w:ascii="Times New Roman" w:hAnsi="Times New Roman"/>
          <w:color w:val="000000"/>
          <w:szCs w:val="22"/>
        </w:rPr>
      </w:pPr>
      <w:r w:rsidRPr="000F5C56">
        <w:rPr>
          <w:rFonts w:ascii="Times New Roman" w:hAnsi="Times New Roman"/>
          <w:color w:val="000000"/>
          <w:szCs w:val="22"/>
        </w:rPr>
        <w:t>Основные вопросы для рассмотрения на Конференции:</w:t>
      </w:r>
    </w:p>
    <w:p w:rsidR="00966435" w:rsidRPr="000F5C56" w:rsidRDefault="00966435" w:rsidP="000F5C56">
      <w:pPr>
        <w:pStyle w:val="ad"/>
        <w:numPr>
          <w:ilvl w:val="0"/>
          <w:numId w:val="4"/>
        </w:numPr>
        <w:tabs>
          <w:tab w:val="left" w:pos="567"/>
          <w:tab w:val="left" w:pos="6237"/>
        </w:tabs>
        <w:spacing w:after="120"/>
        <w:ind w:left="714" w:hanging="357"/>
        <w:contextualSpacing/>
        <w:jc w:val="both"/>
        <w:rPr>
          <w:rFonts w:ascii="Times New Roman" w:hAnsi="Times New Roman"/>
          <w:color w:val="000000"/>
          <w:szCs w:val="22"/>
        </w:rPr>
      </w:pPr>
      <w:r w:rsidRPr="000F5C56">
        <w:rPr>
          <w:rFonts w:ascii="Times New Roman" w:hAnsi="Times New Roman"/>
          <w:color w:val="000000"/>
          <w:szCs w:val="22"/>
        </w:rPr>
        <w:t>Пути совершенствования и повышения качества доклинических и клинических исс</w:t>
      </w:r>
      <w:r w:rsidR="003A76CD">
        <w:rPr>
          <w:rFonts w:ascii="Times New Roman" w:hAnsi="Times New Roman"/>
          <w:color w:val="000000"/>
          <w:szCs w:val="22"/>
        </w:rPr>
        <w:t>ледований лекарственных средств.</w:t>
      </w:r>
      <w:r w:rsidRPr="000F5C56">
        <w:rPr>
          <w:rFonts w:ascii="Times New Roman" w:hAnsi="Times New Roman"/>
          <w:color w:val="000000"/>
          <w:szCs w:val="22"/>
        </w:rPr>
        <w:t xml:space="preserve"> </w:t>
      </w:r>
    </w:p>
    <w:p w:rsidR="00966435" w:rsidRPr="000F5C56" w:rsidRDefault="00966435" w:rsidP="000F5C56">
      <w:pPr>
        <w:pStyle w:val="ad"/>
        <w:numPr>
          <w:ilvl w:val="0"/>
          <w:numId w:val="4"/>
        </w:numPr>
        <w:tabs>
          <w:tab w:val="left" w:pos="567"/>
          <w:tab w:val="left" w:pos="6237"/>
        </w:tabs>
        <w:spacing w:after="120"/>
        <w:ind w:left="714" w:hanging="357"/>
        <w:contextualSpacing/>
        <w:jc w:val="both"/>
        <w:rPr>
          <w:rFonts w:ascii="Times New Roman" w:hAnsi="Times New Roman"/>
          <w:color w:val="000000"/>
          <w:szCs w:val="22"/>
        </w:rPr>
      </w:pPr>
      <w:r w:rsidRPr="000F5C56">
        <w:rPr>
          <w:rFonts w:ascii="Times New Roman" w:hAnsi="Times New Roman"/>
          <w:color w:val="000000"/>
          <w:szCs w:val="22"/>
        </w:rPr>
        <w:t>Актуальные вопросы клинически</w:t>
      </w:r>
      <w:r w:rsidR="003A76CD">
        <w:rPr>
          <w:rFonts w:ascii="Times New Roman" w:hAnsi="Times New Roman"/>
          <w:color w:val="000000"/>
          <w:szCs w:val="22"/>
        </w:rPr>
        <w:t>х испытаний медицинских изделий.</w:t>
      </w:r>
      <w:r w:rsidRPr="000F5C56">
        <w:rPr>
          <w:rFonts w:ascii="Times New Roman" w:hAnsi="Times New Roman"/>
          <w:color w:val="000000"/>
          <w:szCs w:val="22"/>
        </w:rPr>
        <w:t xml:space="preserve"> </w:t>
      </w:r>
    </w:p>
    <w:p w:rsidR="00966435" w:rsidRPr="000F5C56" w:rsidRDefault="00966435" w:rsidP="000F5C56">
      <w:pPr>
        <w:pStyle w:val="ad"/>
        <w:numPr>
          <w:ilvl w:val="0"/>
          <w:numId w:val="4"/>
        </w:numPr>
        <w:tabs>
          <w:tab w:val="left" w:pos="567"/>
          <w:tab w:val="left" w:pos="6237"/>
        </w:tabs>
        <w:spacing w:after="120"/>
        <w:ind w:left="714" w:hanging="357"/>
        <w:contextualSpacing/>
        <w:jc w:val="both"/>
        <w:rPr>
          <w:rFonts w:ascii="Times New Roman" w:hAnsi="Times New Roman"/>
          <w:color w:val="000000"/>
          <w:szCs w:val="22"/>
        </w:rPr>
      </w:pPr>
      <w:r w:rsidRPr="000F5C56">
        <w:rPr>
          <w:rFonts w:ascii="Times New Roman" w:hAnsi="Times New Roman"/>
          <w:color w:val="000000"/>
          <w:szCs w:val="22"/>
        </w:rPr>
        <w:t>Доклинические и клинические исслед</w:t>
      </w:r>
      <w:r w:rsidR="003A76CD">
        <w:rPr>
          <w:rFonts w:ascii="Times New Roman" w:hAnsi="Times New Roman"/>
          <w:color w:val="000000"/>
          <w:szCs w:val="22"/>
        </w:rPr>
        <w:t>ования биологических препаратов.</w:t>
      </w:r>
      <w:r w:rsidRPr="000F5C56">
        <w:rPr>
          <w:rFonts w:ascii="Times New Roman" w:hAnsi="Times New Roman"/>
          <w:color w:val="000000"/>
          <w:szCs w:val="22"/>
        </w:rPr>
        <w:t xml:space="preserve"> </w:t>
      </w:r>
    </w:p>
    <w:p w:rsidR="00966435" w:rsidRPr="000F5C56" w:rsidRDefault="00966435" w:rsidP="000F5C56">
      <w:pPr>
        <w:pStyle w:val="ad"/>
        <w:numPr>
          <w:ilvl w:val="0"/>
          <w:numId w:val="4"/>
        </w:numPr>
        <w:tabs>
          <w:tab w:val="left" w:pos="567"/>
          <w:tab w:val="left" w:pos="6237"/>
        </w:tabs>
        <w:spacing w:after="120"/>
        <w:ind w:left="714" w:hanging="357"/>
        <w:jc w:val="both"/>
        <w:rPr>
          <w:rFonts w:ascii="Times New Roman" w:hAnsi="Times New Roman"/>
          <w:color w:val="000000"/>
          <w:szCs w:val="22"/>
        </w:rPr>
      </w:pPr>
      <w:r w:rsidRPr="000F5C56">
        <w:rPr>
          <w:rFonts w:ascii="Times New Roman" w:hAnsi="Times New Roman"/>
          <w:color w:val="000000"/>
          <w:szCs w:val="22"/>
        </w:rPr>
        <w:t>Современные подходы к оценке технологий здравоохранения при клинических исследованиях.</w:t>
      </w:r>
    </w:p>
    <w:p w:rsidR="00287C94" w:rsidRPr="003A76CD" w:rsidRDefault="00966435" w:rsidP="004C4C81">
      <w:pPr>
        <w:pStyle w:val="ad"/>
        <w:spacing w:after="120"/>
        <w:ind w:firstLine="709"/>
        <w:jc w:val="both"/>
        <w:rPr>
          <w:rFonts w:ascii="Times New Roman" w:hAnsi="Times New Roman"/>
          <w:b/>
          <w:color w:val="000000"/>
          <w:szCs w:val="22"/>
          <w:u w:val="single"/>
        </w:rPr>
      </w:pPr>
      <w:r w:rsidRPr="000F5C56">
        <w:rPr>
          <w:rFonts w:ascii="Times New Roman" w:hAnsi="Times New Roman"/>
          <w:b/>
          <w:color w:val="000000"/>
          <w:szCs w:val="22"/>
          <w:u w:val="single"/>
        </w:rPr>
        <w:t xml:space="preserve">Конференция включена в план научно-практических мероприятий Минздрава России на 2016 </w:t>
      </w:r>
      <w:r w:rsidRPr="003A76CD">
        <w:rPr>
          <w:rFonts w:ascii="Times New Roman" w:hAnsi="Times New Roman"/>
          <w:b/>
          <w:color w:val="000000"/>
          <w:szCs w:val="22"/>
          <w:u w:val="single"/>
        </w:rPr>
        <w:t>год</w:t>
      </w:r>
      <w:r w:rsidR="00291412" w:rsidRPr="003A76CD">
        <w:rPr>
          <w:rFonts w:ascii="Times New Roman" w:hAnsi="Times New Roman"/>
          <w:b/>
          <w:color w:val="000000"/>
          <w:szCs w:val="22"/>
          <w:u w:val="single"/>
        </w:rPr>
        <w:t xml:space="preserve"> </w:t>
      </w:r>
      <w:r w:rsidR="00546244" w:rsidRPr="003A76CD">
        <w:rPr>
          <w:rFonts w:ascii="Times New Roman" w:hAnsi="Times New Roman"/>
          <w:b/>
          <w:color w:val="000000"/>
          <w:szCs w:val="22"/>
          <w:u w:val="single"/>
        </w:rPr>
        <w:t>(приказ Минздрава России от 29.04.2016 г. №275).</w:t>
      </w:r>
    </w:p>
    <w:p w:rsidR="004C4C81" w:rsidRPr="004C4C81" w:rsidRDefault="00966435" w:rsidP="004C4C81">
      <w:pPr>
        <w:pStyle w:val="ad"/>
        <w:spacing w:after="120"/>
        <w:ind w:firstLine="709"/>
        <w:jc w:val="both"/>
        <w:rPr>
          <w:szCs w:val="22"/>
        </w:rPr>
      </w:pPr>
      <w:r w:rsidRPr="000F5C56">
        <w:rPr>
          <w:rFonts w:ascii="Times New Roman" w:hAnsi="Times New Roman"/>
          <w:color w:val="000000"/>
          <w:szCs w:val="22"/>
        </w:rPr>
        <w:t xml:space="preserve">План работы </w:t>
      </w:r>
      <w:r w:rsidR="00153CF6">
        <w:rPr>
          <w:rFonts w:ascii="Times New Roman" w:hAnsi="Times New Roman"/>
          <w:color w:val="000000"/>
          <w:szCs w:val="22"/>
        </w:rPr>
        <w:t>К</w:t>
      </w:r>
      <w:r w:rsidRPr="000F5C56">
        <w:rPr>
          <w:rFonts w:ascii="Times New Roman" w:hAnsi="Times New Roman"/>
          <w:color w:val="000000"/>
          <w:szCs w:val="22"/>
        </w:rPr>
        <w:t>онференции включает проведение пленарного засед</w:t>
      </w:r>
      <w:r w:rsidR="004C4C81">
        <w:rPr>
          <w:rFonts w:ascii="Times New Roman" w:hAnsi="Times New Roman"/>
          <w:color w:val="000000"/>
          <w:szCs w:val="22"/>
        </w:rPr>
        <w:t>ания, тематических симпозиумов,</w:t>
      </w:r>
      <w:r w:rsidRPr="000F5C56">
        <w:rPr>
          <w:rFonts w:ascii="Times New Roman" w:hAnsi="Times New Roman"/>
          <w:color w:val="000000"/>
          <w:szCs w:val="22"/>
        </w:rPr>
        <w:t xml:space="preserve"> обсуждения актуальных проблем в формате «круглого стола»</w:t>
      </w:r>
      <w:r w:rsidR="004C4C81">
        <w:rPr>
          <w:rFonts w:ascii="Times New Roman" w:hAnsi="Times New Roman"/>
          <w:color w:val="000000"/>
          <w:szCs w:val="22"/>
        </w:rPr>
        <w:t>.</w:t>
      </w:r>
      <w:r w:rsidRPr="000F5C56">
        <w:rPr>
          <w:rFonts w:ascii="Times New Roman" w:hAnsi="Times New Roman"/>
          <w:color w:val="000000"/>
          <w:szCs w:val="22"/>
        </w:rPr>
        <w:t xml:space="preserve"> Окончательная программа конференции будет опубликована на сайте </w:t>
      </w:r>
      <w:r w:rsidR="004C4C81">
        <w:rPr>
          <w:rFonts w:ascii="Times New Roman" w:hAnsi="Times New Roman"/>
          <w:color w:val="000000"/>
          <w:szCs w:val="22"/>
        </w:rPr>
        <w:t xml:space="preserve">ГБОУ ВПО </w:t>
      </w:r>
      <w:r w:rsidRPr="000F5C56">
        <w:rPr>
          <w:rFonts w:ascii="Times New Roman" w:hAnsi="Times New Roman"/>
          <w:color w:val="000000"/>
          <w:szCs w:val="22"/>
        </w:rPr>
        <w:t>ПСПбГМУ им. акад. И.П.Павлова</w:t>
      </w:r>
      <w:r w:rsidR="00291412">
        <w:rPr>
          <w:rFonts w:ascii="Times New Roman" w:hAnsi="Times New Roman"/>
          <w:color w:val="000000"/>
          <w:szCs w:val="22"/>
        </w:rPr>
        <w:t xml:space="preserve"> </w:t>
      </w:r>
      <w:r w:rsidR="004C4C81">
        <w:rPr>
          <w:rFonts w:ascii="Times New Roman" w:hAnsi="Times New Roman"/>
          <w:szCs w:val="22"/>
        </w:rPr>
        <w:t xml:space="preserve">Минздрава России </w:t>
      </w:r>
      <w:hyperlink r:id="rId10" w:history="1">
        <w:r w:rsidRPr="004C4C81">
          <w:rPr>
            <w:rStyle w:val="a5"/>
            <w:rFonts w:ascii="Times New Roman" w:hAnsi="Times New Roman"/>
            <w:color w:val="000000"/>
            <w:szCs w:val="22"/>
          </w:rPr>
          <w:t>www.1spbgmu.ru</w:t>
        </w:r>
      </w:hyperlink>
      <w:r w:rsidRPr="000F5C56">
        <w:rPr>
          <w:szCs w:val="22"/>
        </w:rPr>
        <w:t>.</w:t>
      </w:r>
    </w:p>
    <w:p w:rsidR="00966435" w:rsidRPr="000F5C56" w:rsidRDefault="00966435" w:rsidP="00966435">
      <w:pPr>
        <w:pStyle w:val="ad"/>
        <w:spacing w:after="120"/>
        <w:ind w:firstLine="709"/>
        <w:jc w:val="both"/>
        <w:rPr>
          <w:rFonts w:ascii="Times New Roman" w:hAnsi="Times New Roman"/>
          <w:color w:val="000000"/>
          <w:szCs w:val="22"/>
        </w:rPr>
      </w:pPr>
      <w:r w:rsidRPr="000F5C56">
        <w:rPr>
          <w:rFonts w:ascii="Times New Roman" w:hAnsi="Times New Roman"/>
          <w:color w:val="000000"/>
          <w:szCs w:val="22"/>
        </w:rPr>
        <w:t>Для участия в работе Конференции приглашаются руководители органов управления здравоохранением субъектов Российской Федерации, руководители медицинских и образовательных учреждений, участвующие в организации и выполнении доклинических и клинических исследований лекарственных средств, клинических испытаний медицинских изделий, исследователи, члены локальных этических комитетов, представители фармацевтических компаний, компаний-производителей медицинских изделий и контрактных исследовательских организаций.</w:t>
      </w:r>
    </w:p>
    <w:p w:rsidR="00966435" w:rsidRPr="00EB3FB6" w:rsidRDefault="00966435" w:rsidP="00966435">
      <w:pPr>
        <w:rPr>
          <w:rFonts w:eastAsia="Calibri"/>
          <w:color w:val="000000"/>
          <w:lang w:eastAsia="en-US"/>
        </w:rPr>
      </w:pPr>
      <w:r w:rsidRPr="00EB3FB6">
        <w:rPr>
          <w:color w:val="000000"/>
        </w:rPr>
        <w:br w:type="page"/>
      </w:r>
    </w:p>
    <w:p w:rsidR="004E6F1D" w:rsidRDefault="004E6F1D" w:rsidP="00966435">
      <w:pPr>
        <w:jc w:val="center"/>
        <w:rPr>
          <w:b/>
          <w:color w:val="000000"/>
        </w:rPr>
      </w:pPr>
    </w:p>
    <w:p w:rsidR="00966435" w:rsidRPr="00EB3FB6" w:rsidRDefault="00966435" w:rsidP="00966435">
      <w:pPr>
        <w:jc w:val="center"/>
        <w:rPr>
          <w:b/>
          <w:color w:val="000000"/>
        </w:rPr>
      </w:pPr>
      <w:r w:rsidRPr="00EB3FB6">
        <w:rPr>
          <w:b/>
          <w:color w:val="000000"/>
        </w:rPr>
        <w:t>ОРГАНИЗАТОРЫ КОНФЕРЕНЦИИ</w:t>
      </w:r>
    </w:p>
    <w:p w:rsidR="00966435" w:rsidRPr="00EB3FB6" w:rsidRDefault="00966435" w:rsidP="00966435">
      <w:pPr>
        <w:jc w:val="center"/>
        <w:rPr>
          <w:b/>
          <w:color w:val="000000"/>
        </w:rPr>
      </w:pPr>
      <w:r w:rsidRPr="00EB3FB6">
        <w:rPr>
          <w:b/>
          <w:color w:val="000000"/>
        </w:rPr>
        <w:t>МИНИСТЕРСТВО ЗДРАВООХРАНЕНИЯ РОССИЙСКОЙ ФЕДЕРАЦИИ</w:t>
      </w:r>
    </w:p>
    <w:p w:rsidR="00287C94" w:rsidRPr="00EB3FB6" w:rsidRDefault="00287C94" w:rsidP="00287C94">
      <w:pPr>
        <w:jc w:val="center"/>
        <w:rPr>
          <w:b/>
          <w:color w:val="000000"/>
        </w:rPr>
      </w:pPr>
      <w:r w:rsidRPr="00EB3FB6">
        <w:rPr>
          <w:b/>
          <w:color w:val="000000"/>
        </w:rPr>
        <w:t>Департамент государственного регулирования обращения лекарственных средств</w:t>
      </w:r>
    </w:p>
    <w:p w:rsidR="00966435" w:rsidRPr="00EB3FB6" w:rsidRDefault="00966435" w:rsidP="00966435">
      <w:pPr>
        <w:jc w:val="center"/>
        <w:rPr>
          <w:b/>
          <w:color w:val="000000"/>
        </w:rPr>
      </w:pPr>
      <w:r w:rsidRPr="00EB3FB6">
        <w:rPr>
          <w:b/>
          <w:color w:val="000000"/>
        </w:rPr>
        <w:t xml:space="preserve">Департамент лекарственного обеспечения и регулирования обращения </w:t>
      </w:r>
    </w:p>
    <w:p w:rsidR="00966435" w:rsidRPr="00EB3FB6" w:rsidRDefault="00966435" w:rsidP="00966435">
      <w:pPr>
        <w:jc w:val="center"/>
        <w:rPr>
          <w:b/>
          <w:color w:val="000000"/>
        </w:rPr>
      </w:pPr>
      <w:r w:rsidRPr="00EB3FB6">
        <w:rPr>
          <w:b/>
          <w:color w:val="000000"/>
        </w:rPr>
        <w:t>медицинских изделий</w:t>
      </w:r>
    </w:p>
    <w:p w:rsidR="00966435" w:rsidRPr="00EB3FB6" w:rsidRDefault="00F6699E" w:rsidP="00966435">
      <w:pPr>
        <w:jc w:val="center"/>
        <w:rPr>
          <w:b/>
          <w:color w:val="000000"/>
        </w:rPr>
      </w:pPr>
      <w:r>
        <w:rPr>
          <w:b/>
          <w:color w:val="000000"/>
        </w:rPr>
        <w:t>Государственное бюджетное образовательное учреждение высшего профессионального образования «Первый Санкт-Петербургский медицинский университет имени академика И.П.Павлова» Министерства здравоохранения Российской Федерации</w:t>
      </w:r>
    </w:p>
    <w:p w:rsidR="00966435" w:rsidRPr="00EB3FB6" w:rsidRDefault="00966435" w:rsidP="00966435">
      <w:pPr>
        <w:shd w:val="clear" w:color="auto" w:fill="FFFFFF"/>
        <w:jc w:val="center"/>
        <w:rPr>
          <w:b/>
          <w:bCs/>
          <w:color w:val="000000"/>
        </w:rPr>
      </w:pPr>
      <w:r w:rsidRPr="00EB3FB6">
        <w:rPr>
          <w:b/>
          <w:bCs/>
          <w:color w:val="000000"/>
        </w:rPr>
        <w:t>ФГБУ «Федеральный медицинский исследовательский центр имени В.А. Алмазова»</w:t>
      </w:r>
    </w:p>
    <w:p w:rsidR="00966435" w:rsidRPr="00EB3FB6" w:rsidRDefault="00966435" w:rsidP="00966435">
      <w:pPr>
        <w:jc w:val="center"/>
        <w:rPr>
          <w:b/>
          <w:color w:val="000000"/>
        </w:rPr>
      </w:pPr>
      <w:r w:rsidRPr="00EB3FB6">
        <w:rPr>
          <w:b/>
          <w:color w:val="000000"/>
        </w:rPr>
        <w:t>Российское научное общество фармакологов</w:t>
      </w:r>
    </w:p>
    <w:p w:rsidR="00966435" w:rsidRPr="00EB3FB6" w:rsidRDefault="00966435" w:rsidP="00966435">
      <w:pPr>
        <w:jc w:val="center"/>
        <w:rPr>
          <w:b/>
          <w:color w:val="000000"/>
        </w:rPr>
      </w:pPr>
      <w:r w:rsidRPr="00EB3FB6">
        <w:rPr>
          <w:b/>
          <w:color w:val="000000"/>
        </w:rPr>
        <w:t xml:space="preserve">ФГБУ «НИИ фармакологии им. В.В. Закусова» </w:t>
      </w:r>
    </w:p>
    <w:p w:rsidR="00966435" w:rsidRPr="00EB3FB6" w:rsidRDefault="00966435" w:rsidP="00966435">
      <w:pPr>
        <w:jc w:val="center"/>
        <w:rPr>
          <w:b/>
          <w:color w:val="000000"/>
        </w:rPr>
      </w:pPr>
    </w:p>
    <w:p w:rsidR="00966435" w:rsidRPr="00EB3FB6" w:rsidRDefault="00966435" w:rsidP="00966435">
      <w:pPr>
        <w:jc w:val="center"/>
        <w:rPr>
          <w:b/>
          <w:color w:val="000000"/>
        </w:rPr>
      </w:pPr>
    </w:p>
    <w:p w:rsidR="00966435" w:rsidRPr="00EB3FB6" w:rsidRDefault="00966435" w:rsidP="00966435">
      <w:pPr>
        <w:jc w:val="center"/>
        <w:rPr>
          <w:b/>
          <w:color w:val="000000"/>
        </w:rPr>
      </w:pPr>
      <w:r w:rsidRPr="00EB3FB6">
        <w:rPr>
          <w:b/>
          <w:color w:val="000000"/>
        </w:rPr>
        <w:t>ОРГАНИЗАЦИОННЫЙ КОМИТЕТ</w:t>
      </w:r>
    </w:p>
    <w:p w:rsidR="00966435" w:rsidRPr="00EB3FB6" w:rsidRDefault="004E6F1D" w:rsidP="0096643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IV </w:t>
      </w:r>
      <w:r w:rsidR="00287C94" w:rsidRPr="00291412">
        <w:rPr>
          <w:b/>
        </w:rPr>
        <w:t>Всероссийской</w:t>
      </w:r>
      <w:r w:rsidR="00287C94">
        <w:rPr>
          <w:b/>
          <w:color w:val="FF0000"/>
        </w:rPr>
        <w:t xml:space="preserve"> </w:t>
      </w:r>
      <w:r w:rsidR="00966435" w:rsidRPr="00EB3FB6">
        <w:rPr>
          <w:b/>
          <w:color w:val="000000"/>
        </w:rPr>
        <w:t xml:space="preserve">конференции </w:t>
      </w:r>
    </w:p>
    <w:p w:rsidR="00966435" w:rsidRPr="00966435" w:rsidRDefault="00966435" w:rsidP="00966435">
      <w:pPr>
        <w:spacing w:after="120"/>
        <w:jc w:val="center"/>
        <w:outlineLvl w:val="2"/>
        <w:rPr>
          <w:rFonts w:eastAsia="Calibri"/>
          <w:b/>
          <w:sz w:val="28"/>
        </w:rPr>
      </w:pPr>
      <w:r w:rsidRPr="00966435">
        <w:rPr>
          <w:rFonts w:eastAsia="Calibri"/>
          <w:b/>
          <w:sz w:val="28"/>
        </w:rPr>
        <w:t>«</w:t>
      </w:r>
      <w:r w:rsidR="00433F57" w:rsidRPr="00433F57">
        <w:rPr>
          <w:rFonts w:eastAsia="Calibri"/>
          <w:b/>
          <w:sz w:val="28"/>
        </w:rPr>
        <w:t>Актуальные вопросы доклинических и клинических исследований лекарственных средств и клинических испытаний медицинских изделий</w:t>
      </w:r>
      <w:r w:rsidRPr="00966435">
        <w:rPr>
          <w:rFonts w:eastAsia="Calibri"/>
          <w:b/>
          <w:sz w:val="28"/>
        </w:rPr>
        <w:t>»</w:t>
      </w:r>
    </w:p>
    <w:p w:rsidR="00966435" w:rsidRPr="00EB3FB6" w:rsidRDefault="00966435" w:rsidP="00966435">
      <w:pPr>
        <w:jc w:val="center"/>
        <w:rPr>
          <w:b/>
          <w:color w:val="000000"/>
        </w:rPr>
      </w:pPr>
    </w:p>
    <w:p w:rsidR="00966435" w:rsidRPr="00EB3FB6" w:rsidRDefault="00966435" w:rsidP="00966435">
      <w:pPr>
        <w:jc w:val="center"/>
        <w:rPr>
          <w:b/>
          <w:color w:val="000000"/>
        </w:rPr>
      </w:pPr>
      <w:r w:rsidRPr="00EB3FB6">
        <w:rPr>
          <w:b/>
          <w:color w:val="000000"/>
        </w:rPr>
        <w:t xml:space="preserve">Санкт-Петербург </w:t>
      </w:r>
      <w:r>
        <w:rPr>
          <w:b/>
          <w:color w:val="000000"/>
        </w:rPr>
        <w:t>2-3</w:t>
      </w:r>
      <w:r w:rsidRPr="00EB3FB6">
        <w:rPr>
          <w:b/>
          <w:color w:val="000000"/>
        </w:rPr>
        <w:t xml:space="preserve"> июня 201</w:t>
      </w:r>
      <w:r>
        <w:rPr>
          <w:b/>
          <w:color w:val="000000"/>
        </w:rPr>
        <w:t>6</w:t>
      </w:r>
      <w:r w:rsidRPr="00EB3FB6">
        <w:rPr>
          <w:b/>
          <w:color w:val="000000"/>
        </w:rPr>
        <w:t xml:space="preserve"> г.</w:t>
      </w:r>
    </w:p>
    <w:p w:rsidR="00966435" w:rsidRPr="00EB3FB6" w:rsidRDefault="00966435" w:rsidP="00966435">
      <w:pPr>
        <w:rPr>
          <w:b/>
          <w:color w:val="000000"/>
        </w:rPr>
      </w:pPr>
      <w:r w:rsidRPr="00EB3FB6">
        <w:rPr>
          <w:b/>
          <w:color w:val="000000"/>
        </w:rPr>
        <w:t xml:space="preserve">Председатели: </w:t>
      </w:r>
    </w:p>
    <w:p w:rsidR="00973632" w:rsidRPr="000A5DF4" w:rsidRDefault="00973632" w:rsidP="00973632">
      <w:pPr>
        <w:ind w:left="567" w:hanging="567"/>
        <w:jc w:val="both"/>
        <w:rPr>
          <w:color w:val="000000"/>
        </w:rPr>
      </w:pPr>
      <w:r w:rsidRPr="000A5DF4">
        <w:rPr>
          <w:color w:val="000000"/>
        </w:rPr>
        <w:t xml:space="preserve">Багненко Сергей Федорович, академик РАН, профессор, ректор ГБОУ ВПО </w:t>
      </w:r>
      <w:r w:rsidR="00291412">
        <w:rPr>
          <w:color w:val="000000"/>
        </w:rPr>
        <w:t>ПСПбГМУ им.И.П.Павлова</w:t>
      </w:r>
      <w:r w:rsidRPr="000A5DF4">
        <w:rPr>
          <w:color w:val="000000"/>
        </w:rPr>
        <w:t xml:space="preserve"> Минздрава России</w:t>
      </w:r>
    </w:p>
    <w:p w:rsidR="00973632" w:rsidRPr="000A5DF4" w:rsidRDefault="00973632" w:rsidP="00973632">
      <w:pPr>
        <w:ind w:left="567" w:hanging="567"/>
        <w:jc w:val="both"/>
        <w:rPr>
          <w:color w:val="000000"/>
        </w:rPr>
      </w:pPr>
      <w:r w:rsidRPr="000A5DF4">
        <w:rPr>
          <w:color w:val="000000"/>
        </w:rPr>
        <w:t>Максимкина Елена Анатольевна, директор Департамента лекарственного обеспечения и регулирования обращения медицинских изделий Минздрава России, доктор фармацевтических наук, профессор</w:t>
      </w:r>
    </w:p>
    <w:p w:rsidR="00973632" w:rsidRPr="000A5DF4" w:rsidRDefault="00973632" w:rsidP="00973632">
      <w:pPr>
        <w:ind w:left="567" w:hanging="567"/>
        <w:jc w:val="both"/>
        <w:rPr>
          <w:color w:val="000000"/>
        </w:rPr>
      </w:pPr>
      <w:r w:rsidRPr="000A5DF4">
        <w:rPr>
          <w:color w:val="000000"/>
        </w:rPr>
        <w:t>Цындымеев</w:t>
      </w:r>
      <w:r w:rsidR="003A76CD">
        <w:rPr>
          <w:color w:val="000000"/>
        </w:rPr>
        <w:t xml:space="preserve"> </w:t>
      </w:r>
      <w:r w:rsidRPr="000A5DF4">
        <w:rPr>
          <w:color w:val="000000"/>
        </w:rPr>
        <w:t>Арсалан</w:t>
      </w:r>
      <w:r w:rsidR="003A76CD">
        <w:rPr>
          <w:color w:val="000000"/>
        </w:rPr>
        <w:t xml:space="preserve"> </w:t>
      </w:r>
      <w:r w:rsidRPr="000A5DF4">
        <w:rPr>
          <w:color w:val="000000"/>
        </w:rPr>
        <w:t>Гармаевич, директор Департамента государственного регулирования обращения лекарственных средств Минздрава России, кандидат фармацевтических наук</w:t>
      </w:r>
    </w:p>
    <w:p w:rsidR="00966435" w:rsidRPr="00EB3FB6" w:rsidRDefault="00966435" w:rsidP="00966435">
      <w:pPr>
        <w:rPr>
          <w:color w:val="000000"/>
        </w:rPr>
      </w:pPr>
    </w:p>
    <w:p w:rsidR="00966435" w:rsidRPr="00EB3FB6" w:rsidRDefault="00966435" w:rsidP="00966435">
      <w:pPr>
        <w:rPr>
          <w:b/>
          <w:color w:val="000000"/>
        </w:rPr>
      </w:pPr>
      <w:r w:rsidRPr="00EB3FB6">
        <w:rPr>
          <w:b/>
          <w:color w:val="000000"/>
        </w:rPr>
        <w:t>Заместители председателя:</w:t>
      </w:r>
    </w:p>
    <w:p w:rsidR="00973632" w:rsidRPr="000A5DF4" w:rsidRDefault="00973632" w:rsidP="00973632">
      <w:pPr>
        <w:ind w:left="567" w:hanging="567"/>
        <w:jc w:val="both"/>
        <w:rPr>
          <w:color w:val="000000"/>
        </w:rPr>
      </w:pPr>
      <w:r w:rsidRPr="000A5DF4">
        <w:rPr>
          <w:color w:val="000000"/>
        </w:rPr>
        <w:t>Середенин Сергей Борисович, академик РАН, директор ФГБУ «НИИ фармакологии им. В.В. Закусова» РАМН, президент Российского научного общества фармакологов, Москва</w:t>
      </w:r>
    </w:p>
    <w:p w:rsidR="00973632" w:rsidRPr="000A5DF4" w:rsidRDefault="00973632" w:rsidP="00973632">
      <w:pPr>
        <w:ind w:left="567" w:hanging="567"/>
        <w:jc w:val="both"/>
        <w:rPr>
          <w:color w:val="000000"/>
        </w:rPr>
      </w:pPr>
      <w:r w:rsidRPr="000A5DF4">
        <w:rPr>
          <w:color w:val="000000"/>
        </w:rPr>
        <w:t xml:space="preserve">Олефир Юрий Витальевич, профессор, </w:t>
      </w:r>
      <w:r w:rsidRPr="000A5DF4">
        <w:rPr>
          <w:color w:val="222222"/>
          <w:shd w:val="clear" w:color="auto" w:fill="FFFFFF"/>
        </w:rPr>
        <w:t>генеральный директор ФГБУ «НЦЭСМП» Минздрава России</w:t>
      </w:r>
    </w:p>
    <w:p w:rsidR="00966435" w:rsidRPr="00EB3FB6" w:rsidRDefault="00973632" w:rsidP="00973632">
      <w:pPr>
        <w:ind w:left="567" w:hanging="567"/>
        <w:jc w:val="both"/>
        <w:rPr>
          <w:color w:val="000000"/>
        </w:rPr>
      </w:pPr>
      <w:r w:rsidRPr="000A5DF4">
        <w:rPr>
          <w:color w:val="000000"/>
        </w:rPr>
        <w:t xml:space="preserve">Звартау Эдвин Эдуардович, профессор, директор Института фармакологии им. А.В. Вальдмана ГБОУ ВПО </w:t>
      </w:r>
      <w:r w:rsidR="00291412">
        <w:rPr>
          <w:color w:val="000000"/>
        </w:rPr>
        <w:t>ПСПбГМУ им.И.П.Павлова</w:t>
      </w:r>
      <w:r w:rsidRPr="000A5DF4">
        <w:rPr>
          <w:color w:val="000000"/>
        </w:rPr>
        <w:t xml:space="preserve"> Минздрава России</w:t>
      </w:r>
    </w:p>
    <w:p w:rsidR="00966435" w:rsidRPr="00EB3FB6" w:rsidRDefault="00966435" w:rsidP="00966435">
      <w:pPr>
        <w:rPr>
          <w:b/>
          <w:color w:val="000000"/>
        </w:rPr>
      </w:pPr>
    </w:p>
    <w:p w:rsidR="00966435" w:rsidRPr="00EB3FB6" w:rsidRDefault="00966435" w:rsidP="00966435">
      <w:pPr>
        <w:spacing w:after="120"/>
        <w:rPr>
          <w:b/>
          <w:color w:val="000000"/>
        </w:rPr>
      </w:pPr>
      <w:r w:rsidRPr="00EB3FB6">
        <w:rPr>
          <w:b/>
          <w:color w:val="000000"/>
        </w:rPr>
        <w:t>Члены Оргкомитета:</w:t>
      </w:r>
    </w:p>
    <w:p w:rsidR="00973632" w:rsidRPr="00973632" w:rsidRDefault="00973632" w:rsidP="00973632">
      <w:pPr>
        <w:spacing w:after="120"/>
        <w:ind w:left="567" w:hanging="567"/>
        <w:jc w:val="both"/>
        <w:rPr>
          <w:color w:val="000000"/>
        </w:rPr>
      </w:pPr>
      <w:r w:rsidRPr="00973632">
        <w:rPr>
          <w:color w:val="000000"/>
        </w:rPr>
        <w:t>Софронов Генрих Александрович, академик РАН, председатель Северо-Западного отделения медицинских наук Федерального Агентства научных организаций, член Президиума РАН.</w:t>
      </w:r>
    </w:p>
    <w:p w:rsidR="00973632" w:rsidRPr="000A5DF4" w:rsidRDefault="00973632" w:rsidP="00973632">
      <w:pPr>
        <w:spacing w:after="120"/>
        <w:ind w:left="567" w:hanging="567"/>
        <w:jc w:val="both"/>
        <w:rPr>
          <w:color w:val="000000"/>
        </w:rPr>
      </w:pPr>
      <w:r w:rsidRPr="000A5DF4">
        <w:rPr>
          <w:color w:val="000000"/>
        </w:rPr>
        <w:t>Петров Владимир Иванович, академик РАН, ректор ГБОУ ВПО «Волгоградский государственный медицинский университет» Минздрава России, главный внештатный специалист - клинический фармаколог Минздрава России</w:t>
      </w:r>
    </w:p>
    <w:p w:rsidR="00973632" w:rsidRPr="000A5DF4" w:rsidRDefault="00973632" w:rsidP="00973632">
      <w:pPr>
        <w:spacing w:after="120"/>
        <w:ind w:left="567" w:hanging="567"/>
        <w:jc w:val="both"/>
        <w:rPr>
          <w:color w:val="000000"/>
        </w:rPr>
      </w:pPr>
      <w:r w:rsidRPr="000A5DF4">
        <w:rPr>
          <w:color w:val="000000"/>
        </w:rPr>
        <w:t>Шляхто Евгений Владимирович, академик РАН, директор ФГБУ «Федеральный медицинский исследовательский центр имени В.А. Алмазова» Минздрава России</w:t>
      </w:r>
    </w:p>
    <w:p w:rsidR="00973632" w:rsidRPr="000A5DF4" w:rsidRDefault="00973632" w:rsidP="00973632">
      <w:pPr>
        <w:spacing w:after="120"/>
        <w:ind w:left="567" w:hanging="567"/>
        <w:jc w:val="both"/>
        <w:rPr>
          <w:color w:val="000000"/>
        </w:rPr>
      </w:pPr>
      <w:r w:rsidRPr="000A5DF4">
        <w:rPr>
          <w:color w:val="000000"/>
        </w:rPr>
        <w:lastRenderedPageBreak/>
        <w:t>Спасов Александр Алексеевич, академик РАН, зав. кафедрой фармакологии  ГБОУ ВПО «Волгоградский государственный медицинский университет» Минздрава России</w:t>
      </w:r>
    </w:p>
    <w:p w:rsidR="00973632" w:rsidRPr="000A5DF4" w:rsidRDefault="00973632" w:rsidP="00973632">
      <w:pPr>
        <w:spacing w:after="120"/>
        <w:ind w:left="567" w:hanging="567"/>
        <w:jc w:val="both"/>
        <w:rPr>
          <w:color w:val="000000"/>
        </w:rPr>
      </w:pPr>
      <w:r w:rsidRPr="000A5DF4">
        <w:rPr>
          <w:color w:val="000000"/>
        </w:rPr>
        <w:t>Наркевич Игорь Анатольевич, профессор, ректор ГБОУ ВПО «Санкт-Петербургская государственная химико-фармацевтическая академия» Минздрава России</w:t>
      </w:r>
    </w:p>
    <w:p w:rsidR="00973632" w:rsidRPr="000A5DF4" w:rsidRDefault="00973632" w:rsidP="00973632">
      <w:pPr>
        <w:spacing w:after="120"/>
        <w:ind w:left="567" w:hanging="567"/>
        <w:jc w:val="both"/>
        <w:rPr>
          <w:color w:val="000000"/>
        </w:rPr>
      </w:pPr>
      <w:r w:rsidRPr="000A5DF4">
        <w:rPr>
          <w:color w:val="000000"/>
        </w:rPr>
        <w:t>Незнанов Николай Григорьевич, профессор, директор ФГБУ «Санкт-Петербургский научно-исследовательский психоневрологический институт им. В.М. Бехтерева» Минздрава России</w:t>
      </w:r>
    </w:p>
    <w:p w:rsidR="00973632" w:rsidRPr="000A5DF4" w:rsidRDefault="00973632" w:rsidP="00973632">
      <w:pPr>
        <w:spacing w:after="120"/>
        <w:ind w:left="567" w:hanging="567"/>
        <w:jc w:val="both"/>
        <w:rPr>
          <w:color w:val="000000"/>
        </w:rPr>
      </w:pPr>
      <w:r w:rsidRPr="000A5DF4">
        <w:rPr>
          <w:color w:val="000000"/>
        </w:rPr>
        <w:t>Элинсон Александр Моисеевич, генеральный директор Научно-исследовательской производственной компании «Электрон»</w:t>
      </w:r>
    </w:p>
    <w:p w:rsidR="00973632" w:rsidRPr="000A5DF4" w:rsidRDefault="00973632" w:rsidP="00973632">
      <w:pPr>
        <w:spacing w:after="120"/>
        <w:ind w:left="567" w:hanging="567"/>
        <w:jc w:val="both"/>
        <w:rPr>
          <w:color w:val="000000"/>
        </w:rPr>
      </w:pPr>
      <w:r w:rsidRPr="000A5DF4">
        <w:rPr>
          <w:color w:val="000000"/>
        </w:rPr>
        <w:t>Колбин Алексей Сергеевич, профессор, заведующий кафедрой клинической фармакологии и дока</w:t>
      </w:r>
      <w:r w:rsidRPr="000A5DF4">
        <w:rPr>
          <w:color w:val="000000"/>
        </w:rPr>
        <w:softHyphen/>
        <w:t xml:space="preserve">зательной медицины  ГБОУ ВПО </w:t>
      </w:r>
      <w:r w:rsidR="00291412">
        <w:rPr>
          <w:color w:val="000000"/>
        </w:rPr>
        <w:t>ПСПбГМУ им.И.П.Павлова</w:t>
      </w:r>
      <w:r w:rsidRPr="000A5DF4">
        <w:rPr>
          <w:color w:val="000000"/>
        </w:rPr>
        <w:t xml:space="preserve"> Минздрава России</w:t>
      </w:r>
    </w:p>
    <w:p w:rsidR="00973632" w:rsidRPr="000A5DF4" w:rsidRDefault="00973632" w:rsidP="00973632">
      <w:pPr>
        <w:spacing w:after="120"/>
        <w:ind w:left="567" w:hanging="567"/>
        <w:jc w:val="both"/>
        <w:rPr>
          <w:color w:val="000000"/>
        </w:rPr>
      </w:pPr>
      <w:r w:rsidRPr="000A5DF4">
        <w:rPr>
          <w:color w:val="000000"/>
        </w:rPr>
        <w:t>Маликов Алексей Яковлевич, заведующий отделом трансфера технологий, инноваций и интеллектуальной собственности ФГБУ «Федеральный медицинский исследовательский центр имени В.А. Алмазова» Минздрава России</w:t>
      </w:r>
    </w:p>
    <w:p w:rsidR="00973632" w:rsidRPr="000A5DF4" w:rsidRDefault="00973632" w:rsidP="00973632">
      <w:pPr>
        <w:spacing w:after="120"/>
        <w:ind w:left="567" w:hanging="567"/>
        <w:jc w:val="both"/>
        <w:rPr>
          <w:color w:val="000000"/>
        </w:rPr>
      </w:pPr>
      <w:r w:rsidRPr="000A5DF4">
        <w:rPr>
          <w:color w:val="000000"/>
        </w:rPr>
        <w:t xml:space="preserve">Дей Галина Германовна, руководитель отдела организации доклинических и клинических исследований лекарственных средств и медицинских изделий ГБОУ ВПО </w:t>
      </w:r>
      <w:r w:rsidR="00291412">
        <w:rPr>
          <w:color w:val="000000"/>
        </w:rPr>
        <w:t>ПСПбГМУ им.И.П.Павлова</w:t>
      </w:r>
      <w:r w:rsidRPr="000A5DF4">
        <w:rPr>
          <w:color w:val="000000"/>
        </w:rPr>
        <w:t xml:space="preserve"> Минздрава России </w:t>
      </w:r>
    </w:p>
    <w:p w:rsidR="00973632" w:rsidRPr="000A5DF4" w:rsidRDefault="00973632" w:rsidP="00973632">
      <w:pPr>
        <w:spacing w:after="120"/>
        <w:ind w:left="567" w:hanging="567"/>
        <w:jc w:val="both"/>
        <w:rPr>
          <w:color w:val="000000"/>
        </w:rPr>
      </w:pPr>
      <w:r w:rsidRPr="000A5DF4">
        <w:rPr>
          <w:color w:val="000000"/>
        </w:rPr>
        <w:t xml:space="preserve">Вербицкая Елена Владимировна, руководитель отдела фармакоэпидемиологии и биомедицинской статистики Института фармакологии им.А.В.Вальдмана ГБОУ ВПО ПСПбГМУим.И.П.Павлова Минздрава России </w:t>
      </w:r>
    </w:p>
    <w:p w:rsidR="00966435" w:rsidRPr="00EB3FB6" w:rsidRDefault="00973632" w:rsidP="00973632">
      <w:pPr>
        <w:pStyle w:val="ad"/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B3FB6">
        <w:rPr>
          <w:rFonts w:ascii="Times New Roman" w:hAnsi="Times New Roman"/>
          <w:color w:val="000000"/>
          <w:sz w:val="24"/>
          <w:szCs w:val="24"/>
        </w:rPr>
        <w:t>Семечева Светлана Владимировна, референт Департамента лекарственного обеспечения и регулирования обращения медицинских изделий Минздрава России</w:t>
      </w:r>
    </w:p>
    <w:p w:rsidR="00966435" w:rsidRPr="00EB3FB6" w:rsidRDefault="00966435" w:rsidP="00966435">
      <w:pPr>
        <w:spacing w:after="120"/>
        <w:ind w:left="360"/>
        <w:rPr>
          <w:b/>
          <w:color w:val="000000"/>
        </w:rPr>
      </w:pPr>
    </w:p>
    <w:p w:rsidR="00966435" w:rsidRPr="00EB3FB6" w:rsidRDefault="00966435" w:rsidP="00966435">
      <w:pPr>
        <w:spacing w:after="120"/>
        <w:ind w:left="360"/>
        <w:rPr>
          <w:b/>
          <w:color w:val="000000"/>
        </w:rPr>
      </w:pPr>
      <w:r w:rsidRPr="00EB3FB6">
        <w:rPr>
          <w:b/>
          <w:color w:val="000000"/>
        </w:rPr>
        <w:t>Контактные данные Оргкомитета конференции:</w:t>
      </w:r>
    </w:p>
    <w:p w:rsidR="00966435" w:rsidRDefault="00973632" w:rsidP="00973632">
      <w:pPr>
        <w:spacing w:after="120"/>
        <w:jc w:val="both"/>
        <w:rPr>
          <w:color w:val="000000"/>
        </w:rPr>
      </w:pPr>
      <w:r w:rsidRPr="000A5DF4">
        <w:rPr>
          <w:color w:val="000000"/>
        </w:rPr>
        <w:t>Государственное бюджетное образовательное учреждение высшего профессионального об</w:t>
      </w:r>
      <w:r w:rsidRPr="000A5DF4">
        <w:rPr>
          <w:color w:val="000000"/>
        </w:rPr>
        <w:softHyphen/>
        <w:t>разования «Первый Санкт-Петербургский государственный медицинский университет имени</w:t>
      </w:r>
      <w:r w:rsidR="0054565E">
        <w:rPr>
          <w:color w:val="000000"/>
        </w:rPr>
        <w:t xml:space="preserve"> </w:t>
      </w:r>
      <w:r w:rsidRPr="000A5DF4">
        <w:rPr>
          <w:color w:val="000000"/>
        </w:rPr>
        <w:t>академика</w:t>
      </w:r>
      <w:r w:rsidR="0054565E">
        <w:rPr>
          <w:color w:val="000000"/>
        </w:rPr>
        <w:t xml:space="preserve"> </w:t>
      </w:r>
      <w:r w:rsidRPr="000A5DF4">
        <w:rPr>
          <w:color w:val="000000"/>
        </w:rPr>
        <w:t>И.П.Павлова</w:t>
      </w:r>
      <w:r w:rsidR="0054565E">
        <w:rPr>
          <w:color w:val="000000"/>
        </w:rPr>
        <w:t xml:space="preserve"> </w:t>
      </w:r>
      <w:r w:rsidRPr="000A5DF4">
        <w:rPr>
          <w:color w:val="000000"/>
        </w:rPr>
        <w:t>Министерства здравоохранения Российской Федерации» (ГБОУ ВПО ПСПбГМУ</w:t>
      </w:r>
      <w:r w:rsidR="0054565E">
        <w:rPr>
          <w:color w:val="000000"/>
        </w:rPr>
        <w:t xml:space="preserve"> </w:t>
      </w:r>
      <w:r w:rsidRPr="000A5DF4">
        <w:rPr>
          <w:color w:val="000000"/>
        </w:rPr>
        <w:t xml:space="preserve">им.И.П. Павлова Минздрава России).197022,  г. Санкт-Петербург, ул. Льва Толстого, д. 6-8. </w:t>
      </w:r>
      <w:hyperlink r:id="rId11" w:history="1">
        <w:r w:rsidRPr="000A5DF4">
          <w:rPr>
            <w:rStyle w:val="a5"/>
            <w:color w:val="000000"/>
          </w:rPr>
          <w:t>www.1spbgmu.ru</w:t>
        </w:r>
      </w:hyperlink>
    </w:p>
    <w:p w:rsidR="00966435" w:rsidRPr="00966435" w:rsidRDefault="00966435" w:rsidP="000F5C56">
      <w:pPr>
        <w:tabs>
          <w:tab w:val="left" w:pos="6237"/>
        </w:tabs>
        <w:spacing w:after="120"/>
        <w:ind w:left="567" w:hanging="567"/>
        <w:jc w:val="both"/>
      </w:pPr>
      <w:r w:rsidRPr="00966435">
        <w:t>Дей Галина Германовна, руководитель отдела организации доклинических и клинических иссл</w:t>
      </w:r>
      <w:r w:rsidR="00BB2FEE">
        <w:t xml:space="preserve">едований лекарственных средств </w:t>
      </w:r>
      <w:r w:rsidRPr="00966435">
        <w:t>и</w:t>
      </w:r>
      <w:r w:rsidR="00BB2FEE">
        <w:t xml:space="preserve"> медицинских</w:t>
      </w:r>
      <w:r w:rsidRPr="00966435">
        <w:t xml:space="preserve"> изделий ГБОУ ВПО ПСПбГМУ</w:t>
      </w:r>
      <w:r w:rsidR="0054565E">
        <w:t xml:space="preserve"> </w:t>
      </w:r>
      <w:r w:rsidRPr="00966435">
        <w:t>им.И.П.Павлова Минздрава России, тел. (812) 338-6683;</w:t>
      </w:r>
      <w:r w:rsidR="004E6F1D" w:rsidRPr="00966435">
        <w:rPr>
          <w:lang w:val="en-US"/>
        </w:rPr>
        <w:t>e</w:t>
      </w:r>
      <w:r w:rsidR="004E6F1D" w:rsidRPr="00966435">
        <w:t>-</w:t>
      </w:r>
      <w:r w:rsidR="004E6F1D" w:rsidRPr="00966435">
        <w:rPr>
          <w:lang w:val="en-US"/>
        </w:rPr>
        <w:t>mail</w:t>
      </w:r>
      <w:r w:rsidR="004E6F1D" w:rsidRPr="00966435">
        <w:t>:</w:t>
      </w:r>
      <w:hyperlink r:id="rId12" w:history="1">
        <w:r w:rsidRPr="0020778E">
          <w:rPr>
            <w:rStyle w:val="a5"/>
            <w:lang w:val="pt-BR"/>
          </w:rPr>
          <w:t>trialsmeeting@gmail.com</w:t>
        </w:r>
      </w:hyperlink>
      <w:r w:rsidR="004E6F1D">
        <w:t>.</w:t>
      </w:r>
    </w:p>
    <w:p w:rsidR="00966435" w:rsidRPr="00966435" w:rsidRDefault="00966435" w:rsidP="000F5C56">
      <w:pPr>
        <w:tabs>
          <w:tab w:val="left" w:pos="6237"/>
        </w:tabs>
        <w:spacing w:after="120"/>
        <w:ind w:left="567" w:hanging="567"/>
        <w:jc w:val="both"/>
      </w:pPr>
      <w:r w:rsidRPr="00966435">
        <w:t>Вербицкая Елена Владимировна, доцент кафедры клинической фармакологии и доказательной медицины ГБОУ ВПО ПСПбГМУ</w:t>
      </w:r>
      <w:r w:rsidR="0054565E">
        <w:t xml:space="preserve"> </w:t>
      </w:r>
      <w:r w:rsidRPr="00966435">
        <w:t xml:space="preserve">им.И.П.Павлова Минздрава России, тел. (900) 628-1464; </w:t>
      </w:r>
      <w:r w:rsidRPr="00966435">
        <w:rPr>
          <w:lang w:val="en-US"/>
        </w:rPr>
        <w:t>e</w:t>
      </w:r>
      <w:r w:rsidRPr="00966435">
        <w:t>-</w:t>
      </w:r>
      <w:r w:rsidRPr="00966435">
        <w:rPr>
          <w:lang w:val="en-US"/>
        </w:rPr>
        <w:t>mail</w:t>
      </w:r>
      <w:r w:rsidRPr="00966435">
        <w:t xml:space="preserve">: </w:t>
      </w:r>
      <w:hyperlink r:id="rId13" w:history="1">
        <w:r w:rsidRPr="005B2983">
          <w:rPr>
            <w:rStyle w:val="a5"/>
            <w:lang w:val="en-US"/>
          </w:rPr>
          <w:t>clinpharm</w:t>
        </w:r>
        <w:r w:rsidRPr="001D18C9">
          <w:rPr>
            <w:rStyle w:val="a5"/>
          </w:rPr>
          <w:t>@</w:t>
        </w:r>
        <w:r w:rsidRPr="005B2983">
          <w:rPr>
            <w:rStyle w:val="a5"/>
            <w:lang w:val="en-US"/>
          </w:rPr>
          <w:t>clinpharm</w:t>
        </w:r>
        <w:r w:rsidRPr="001D18C9">
          <w:rPr>
            <w:rStyle w:val="a5"/>
          </w:rPr>
          <w:t>-</w:t>
        </w:r>
        <w:r w:rsidRPr="005B2983">
          <w:rPr>
            <w:rStyle w:val="a5"/>
            <w:lang w:val="en-US"/>
          </w:rPr>
          <w:t>spbgmu</w:t>
        </w:r>
        <w:r w:rsidRPr="001D18C9">
          <w:rPr>
            <w:rStyle w:val="a5"/>
          </w:rPr>
          <w:t>.</w:t>
        </w:r>
        <w:r w:rsidRPr="005B2983">
          <w:rPr>
            <w:rStyle w:val="a5"/>
            <w:lang w:val="en-US"/>
          </w:rPr>
          <w:t>ru</w:t>
        </w:r>
      </w:hyperlink>
      <w:r w:rsidRPr="001D18C9">
        <w:rPr>
          <w:color w:val="000000"/>
        </w:rPr>
        <w:t xml:space="preserve">, </w:t>
      </w:r>
    </w:p>
    <w:p w:rsidR="00966435" w:rsidRDefault="00966435" w:rsidP="000F5C56">
      <w:pPr>
        <w:spacing w:after="120"/>
        <w:ind w:left="567" w:hanging="567"/>
        <w:rPr>
          <w:color w:val="000000"/>
        </w:rPr>
      </w:pPr>
    </w:p>
    <w:p w:rsidR="00966435" w:rsidRPr="00EB3FB6" w:rsidRDefault="00966435" w:rsidP="00966435">
      <w:pPr>
        <w:spacing w:after="120"/>
        <w:rPr>
          <w:b/>
          <w:color w:val="000000"/>
        </w:rPr>
      </w:pPr>
      <w:r w:rsidRPr="00EB3FB6">
        <w:rPr>
          <w:b/>
          <w:color w:val="000000"/>
        </w:rPr>
        <w:t>Место проведения:</w:t>
      </w:r>
    </w:p>
    <w:p w:rsidR="00966435" w:rsidRPr="00EB3FB6" w:rsidRDefault="00966435" w:rsidP="00966435">
      <w:pPr>
        <w:pStyle w:val="a3"/>
        <w:jc w:val="both"/>
        <w:rPr>
          <w:color w:val="000000"/>
          <w:sz w:val="24"/>
        </w:rPr>
      </w:pPr>
      <w:r w:rsidRPr="00EB3FB6">
        <w:rPr>
          <w:color w:val="000000"/>
          <w:sz w:val="24"/>
        </w:rPr>
        <w:t>Санкт-Петербург, Московский пр., 97А, отель «Холидей ИНН Московские Ворота», станция метро «Московские Ворота».</w:t>
      </w:r>
    </w:p>
    <w:p w:rsidR="00966435" w:rsidRPr="00EB3FB6" w:rsidRDefault="00966435" w:rsidP="00966435">
      <w:pPr>
        <w:spacing w:after="120"/>
        <w:rPr>
          <w:b/>
          <w:color w:val="000000"/>
        </w:rPr>
      </w:pPr>
    </w:p>
    <w:p w:rsidR="00966435" w:rsidRPr="00EB3FB6" w:rsidRDefault="00966435" w:rsidP="00966435">
      <w:pPr>
        <w:spacing w:after="120"/>
        <w:jc w:val="both"/>
        <w:rPr>
          <w:b/>
          <w:color w:val="000000"/>
        </w:rPr>
      </w:pPr>
      <w:r w:rsidRPr="00EB3FB6">
        <w:rPr>
          <w:b/>
          <w:color w:val="000000"/>
        </w:rPr>
        <w:t>Рабочие часы конференции:</w:t>
      </w:r>
    </w:p>
    <w:p w:rsidR="00966435" w:rsidRPr="00EB3FB6" w:rsidRDefault="00966435" w:rsidP="00966435">
      <w:pPr>
        <w:jc w:val="both"/>
        <w:rPr>
          <w:b/>
        </w:rPr>
      </w:pPr>
    </w:p>
    <w:p w:rsidR="00966435" w:rsidRPr="00EB3FB6" w:rsidRDefault="00966435" w:rsidP="00966435">
      <w:pPr>
        <w:spacing w:after="120"/>
        <w:ind w:left="1134" w:hanging="1134"/>
        <w:rPr>
          <w:b/>
        </w:rPr>
      </w:pPr>
      <w:r>
        <w:rPr>
          <w:b/>
        </w:rPr>
        <w:lastRenderedPageBreak/>
        <w:t>Четверг</w:t>
      </w:r>
      <w:r w:rsidRPr="00EB3FB6">
        <w:rPr>
          <w:b/>
        </w:rPr>
        <w:t xml:space="preserve">, </w:t>
      </w:r>
      <w:r>
        <w:rPr>
          <w:b/>
        </w:rPr>
        <w:t>2</w:t>
      </w:r>
      <w:r w:rsidRPr="00EB3FB6">
        <w:rPr>
          <w:b/>
        </w:rPr>
        <w:t xml:space="preserve"> июня</w:t>
      </w:r>
    </w:p>
    <w:p w:rsidR="00966435" w:rsidRPr="00966435" w:rsidRDefault="00966435" w:rsidP="00966435">
      <w:pPr>
        <w:spacing w:after="120"/>
        <w:ind w:left="1134" w:hanging="1134"/>
      </w:pPr>
      <w:r w:rsidRPr="00966435">
        <w:t>09:00-13:00 Пленарное заседание</w:t>
      </w:r>
    </w:p>
    <w:p w:rsidR="00966435" w:rsidRPr="00966435" w:rsidRDefault="00966435" w:rsidP="00966435">
      <w:pPr>
        <w:pStyle w:val="af"/>
        <w:ind w:left="0"/>
        <w:rPr>
          <w:rFonts w:ascii="Times New Roman" w:hAnsi="Times New Roman"/>
          <w:sz w:val="24"/>
          <w:szCs w:val="24"/>
        </w:rPr>
      </w:pPr>
      <w:r w:rsidRPr="00966435">
        <w:rPr>
          <w:rFonts w:ascii="Times New Roman" w:hAnsi="Times New Roman"/>
          <w:sz w:val="24"/>
          <w:szCs w:val="24"/>
        </w:rPr>
        <w:t>14:00-16:00 Симпозиум №1 «Актуальные вопросы доклинических и клинических исследований лекарственных средств»</w:t>
      </w:r>
    </w:p>
    <w:p w:rsidR="00966435" w:rsidRPr="00966435" w:rsidRDefault="00966435" w:rsidP="00966435">
      <w:pPr>
        <w:pStyle w:val="af"/>
        <w:ind w:left="0"/>
        <w:rPr>
          <w:rFonts w:ascii="Times New Roman" w:hAnsi="Times New Roman"/>
          <w:sz w:val="24"/>
          <w:szCs w:val="24"/>
        </w:rPr>
      </w:pPr>
      <w:r w:rsidRPr="00966435">
        <w:rPr>
          <w:rFonts w:ascii="Times New Roman" w:hAnsi="Times New Roman"/>
          <w:sz w:val="24"/>
          <w:szCs w:val="24"/>
        </w:rPr>
        <w:t>16:00-18:00 Симпозиум №2 «Актуальные вопросы клинических испытаний медицинских изделий»</w:t>
      </w:r>
    </w:p>
    <w:p w:rsidR="00966435" w:rsidRPr="00966435" w:rsidRDefault="00966435" w:rsidP="00966435">
      <w:pPr>
        <w:spacing w:after="120"/>
        <w:ind w:left="1134" w:hanging="1134"/>
        <w:rPr>
          <w:b/>
          <w:bCs/>
        </w:rPr>
      </w:pPr>
    </w:p>
    <w:p w:rsidR="00966435" w:rsidRPr="00966435" w:rsidRDefault="00966435" w:rsidP="00966435">
      <w:pPr>
        <w:spacing w:after="120"/>
        <w:ind w:left="1134" w:hanging="1134"/>
        <w:rPr>
          <w:b/>
          <w:bCs/>
        </w:rPr>
      </w:pPr>
      <w:r w:rsidRPr="00966435">
        <w:rPr>
          <w:b/>
          <w:bCs/>
        </w:rPr>
        <w:t>Пятница, 3 июня</w:t>
      </w:r>
    </w:p>
    <w:p w:rsidR="00966435" w:rsidRPr="00966435" w:rsidRDefault="00966435" w:rsidP="00966435">
      <w:pPr>
        <w:spacing w:after="120"/>
      </w:pPr>
      <w:r w:rsidRPr="00966435">
        <w:t>09:00-11:00 Симпозиум № 3 «Актуальные вопросы клинических исследований и применения биотехнологических лекарственных препаратов»</w:t>
      </w:r>
    </w:p>
    <w:p w:rsidR="00966435" w:rsidRPr="00966435" w:rsidRDefault="00966435" w:rsidP="00966435">
      <w:pPr>
        <w:spacing w:after="120"/>
        <w:ind w:left="57" w:right="57"/>
      </w:pPr>
      <w:r w:rsidRPr="00966435">
        <w:t>11:00-13:00 Симпозиум №4 “Оценка технологий здравоохранения при клинических исследованиях”</w:t>
      </w:r>
    </w:p>
    <w:p w:rsidR="00966435" w:rsidRPr="00966435" w:rsidRDefault="00966435" w:rsidP="00966435">
      <w:pPr>
        <w:spacing w:after="120"/>
        <w:jc w:val="both"/>
      </w:pPr>
      <w:r w:rsidRPr="00966435">
        <w:t>14:00-16:00 Круглый стол «</w:t>
      </w:r>
      <w:r w:rsidR="0084405F" w:rsidRPr="0084405F">
        <w:t>Новое в нормативно-правовом регулировании доклинических и клинических исследований лекарственных средств и клинических испытаний медицинских изделий</w:t>
      </w:r>
      <w:r w:rsidRPr="00966435">
        <w:rPr>
          <w:rFonts w:eastAsia="Calibri"/>
        </w:rPr>
        <w:t>»</w:t>
      </w:r>
    </w:p>
    <w:p w:rsidR="00966435" w:rsidRPr="00EB3FB6" w:rsidRDefault="00966435" w:rsidP="00966435">
      <w:pPr>
        <w:pStyle w:val="ad"/>
        <w:spacing w:after="120"/>
        <w:ind w:left="1134" w:hanging="1134"/>
        <w:rPr>
          <w:rFonts w:ascii="Times New Roman" w:hAnsi="Times New Roman"/>
          <w:sz w:val="24"/>
          <w:szCs w:val="24"/>
        </w:rPr>
      </w:pPr>
      <w:r w:rsidRPr="00966435">
        <w:rPr>
          <w:rFonts w:ascii="Times New Roman" w:hAnsi="Times New Roman"/>
          <w:sz w:val="24"/>
          <w:szCs w:val="24"/>
        </w:rPr>
        <w:t>16:00. Закрытие конференции</w:t>
      </w:r>
      <w:r w:rsidRPr="00EB3FB6">
        <w:rPr>
          <w:rFonts w:ascii="Times New Roman" w:hAnsi="Times New Roman"/>
          <w:sz w:val="24"/>
          <w:szCs w:val="24"/>
        </w:rPr>
        <w:t>. Принятие резолюции.</w:t>
      </w:r>
    </w:p>
    <w:p w:rsidR="0005132D" w:rsidRDefault="0005132D" w:rsidP="0005132D">
      <w:pPr>
        <w:spacing w:after="120"/>
        <w:ind w:left="360"/>
        <w:rPr>
          <w:color w:val="000000"/>
        </w:rPr>
      </w:pPr>
    </w:p>
    <w:p w:rsidR="0005132D" w:rsidRPr="00922771" w:rsidRDefault="0005132D" w:rsidP="0005132D">
      <w:pPr>
        <w:tabs>
          <w:tab w:val="left" w:pos="0"/>
          <w:tab w:val="left" w:pos="540"/>
        </w:tabs>
        <w:rPr>
          <w:bCs/>
          <w:color w:val="000000"/>
        </w:rPr>
      </w:pPr>
      <w:r w:rsidRPr="00922771">
        <w:rPr>
          <w:color w:val="000000"/>
        </w:rPr>
        <w:t xml:space="preserve">Заявки на участие в конференции принимаются по электронной почте </w:t>
      </w:r>
      <w:hyperlink r:id="rId14" w:history="1">
        <w:r w:rsidRPr="00922771">
          <w:rPr>
            <w:rStyle w:val="a5"/>
            <w:rFonts w:ascii="Cambria" w:hAnsi="Cambria"/>
            <w:color w:val="000000"/>
          </w:rPr>
          <w:t>info@altaastra.com</w:t>
        </w:r>
      </w:hyperlink>
      <w:r w:rsidR="004E6F1D">
        <w:rPr>
          <w:color w:val="000000"/>
        </w:rPr>
        <w:t>или</w:t>
      </w:r>
      <w:r w:rsidRPr="00922771">
        <w:rPr>
          <w:color w:val="000000"/>
        </w:rPr>
        <w:t xml:space="preserve"> по факсу в Санкт-Петербурге:  (812) </w:t>
      </w:r>
      <w:r w:rsidR="004E6F1D">
        <w:rPr>
          <w:bCs/>
          <w:color w:val="000000"/>
        </w:rPr>
        <w:t>386-3833</w:t>
      </w:r>
    </w:p>
    <w:p w:rsidR="0005132D" w:rsidRPr="00922771" w:rsidRDefault="0005132D" w:rsidP="0005132D">
      <w:pPr>
        <w:rPr>
          <w:rStyle w:val="FontStyle25"/>
          <w:b/>
          <w:color w:val="000000"/>
        </w:rPr>
      </w:pPr>
    </w:p>
    <w:p w:rsidR="0005132D" w:rsidRPr="00922771" w:rsidRDefault="0005132D" w:rsidP="0005132D">
      <w:pPr>
        <w:pStyle w:val="21"/>
        <w:ind w:left="9" w:firstLine="1"/>
        <w:jc w:val="both"/>
        <w:rPr>
          <w:color w:val="000000"/>
          <w:sz w:val="24"/>
          <w:szCs w:val="24"/>
        </w:rPr>
      </w:pPr>
      <w:r w:rsidRPr="00922771">
        <w:rPr>
          <w:color w:val="000000"/>
          <w:sz w:val="24"/>
          <w:szCs w:val="24"/>
        </w:rPr>
        <w:t>Нижеприведенную форму заявки-договора на участие в конференции следует направлять официальному сервис-агенту</w:t>
      </w:r>
      <w:r w:rsidR="00291412">
        <w:rPr>
          <w:color w:val="000000"/>
          <w:sz w:val="24"/>
          <w:szCs w:val="24"/>
        </w:rPr>
        <w:t xml:space="preserve"> </w:t>
      </w:r>
      <w:r w:rsidRPr="00922771">
        <w:rPr>
          <w:color w:val="000000"/>
          <w:sz w:val="24"/>
          <w:szCs w:val="24"/>
        </w:rPr>
        <w:t>– фирме «Альта Астра». В эту же фирму следует обращаться по всем во</w:t>
      </w:r>
      <w:r>
        <w:rPr>
          <w:color w:val="000000"/>
          <w:sz w:val="24"/>
          <w:szCs w:val="24"/>
        </w:rPr>
        <w:softHyphen/>
      </w:r>
      <w:r w:rsidRPr="00922771">
        <w:rPr>
          <w:color w:val="000000"/>
          <w:sz w:val="24"/>
          <w:szCs w:val="24"/>
        </w:rPr>
        <w:t xml:space="preserve">просам, связанным с оплатой </w:t>
      </w:r>
      <w:r w:rsidR="004E6F1D">
        <w:rPr>
          <w:color w:val="000000"/>
          <w:sz w:val="24"/>
          <w:szCs w:val="24"/>
        </w:rPr>
        <w:t>спонсорских</w:t>
      </w:r>
      <w:r w:rsidRPr="00922771">
        <w:rPr>
          <w:color w:val="000000"/>
          <w:sz w:val="24"/>
          <w:szCs w:val="24"/>
        </w:rPr>
        <w:t xml:space="preserve"> взносов и размещением в гостиницах.</w:t>
      </w:r>
    </w:p>
    <w:p w:rsidR="00810941" w:rsidRDefault="00810941" w:rsidP="0005132D">
      <w:pPr>
        <w:pStyle w:val="21"/>
        <w:jc w:val="center"/>
        <w:rPr>
          <w:b/>
          <w:color w:val="000000"/>
          <w:sz w:val="24"/>
          <w:szCs w:val="24"/>
        </w:rPr>
      </w:pPr>
    </w:p>
    <w:p w:rsidR="00810941" w:rsidRPr="00591B54" w:rsidRDefault="0005132D" w:rsidP="00810941">
      <w:pPr>
        <w:pStyle w:val="21"/>
        <w:jc w:val="center"/>
        <w:rPr>
          <w:b/>
          <w:bCs/>
          <w:caps/>
          <w:color w:val="000000"/>
          <w:w w:val="94"/>
          <w:sz w:val="22"/>
          <w:szCs w:val="22"/>
        </w:rPr>
      </w:pPr>
      <w:r w:rsidRPr="00922771">
        <w:rPr>
          <w:b/>
          <w:color w:val="000000"/>
          <w:sz w:val="24"/>
          <w:szCs w:val="24"/>
        </w:rPr>
        <w:t xml:space="preserve">Контактные данные  ООО «Альта Астра»: </w:t>
      </w:r>
      <w:r w:rsidRPr="00922771">
        <w:rPr>
          <w:b/>
          <w:color w:val="000000"/>
          <w:sz w:val="24"/>
          <w:szCs w:val="24"/>
        </w:rPr>
        <w:br/>
      </w:r>
      <w:hyperlink r:id="rId15" w:history="1">
        <w:r w:rsidRPr="00922771">
          <w:rPr>
            <w:rStyle w:val="a5"/>
            <w:color w:val="000000"/>
            <w:sz w:val="24"/>
            <w:lang w:val="en-US"/>
          </w:rPr>
          <w:t>www</w:t>
        </w:r>
        <w:r w:rsidRPr="00922771">
          <w:rPr>
            <w:rStyle w:val="a5"/>
            <w:color w:val="000000"/>
            <w:sz w:val="24"/>
          </w:rPr>
          <w:t>.</w:t>
        </w:r>
        <w:r w:rsidRPr="00922771">
          <w:rPr>
            <w:rStyle w:val="a5"/>
            <w:color w:val="000000"/>
            <w:sz w:val="24"/>
            <w:lang w:val="en-US"/>
          </w:rPr>
          <w:t>altaastra</w:t>
        </w:r>
        <w:r w:rsidRPr="00922771">
          <w:rPr>
            <w:rStyle w:val="a5"/>
            <w:color w:val="000000"/>
            <w:sz w:val="24"/>
          </w:rPr>
          <w:t>.</w:t>
        </w:r>
        <w:r w:rsidRPr="00922771">
          <w:rPr>
            <w:rStyle w:val="a5"/>
            <w:color w:val="000000"/>
            <w:sz w:val="24"/>
            <w:lang w:val="en-US"/>
          </w:rPr>
          <w:t>com</w:t>
        </w:r>
      </w:hyperlink>
      <w:r w:rsidRPr="00922771">
        <w:rPr>
          <w:color w:val="000000"/>
          <w:sz w:val="24"/>
          <w:szCs w:val="24"/>
        </w:rPr>
        <w:br/>
        <w:t xml:space="preserve">Телефон/факс: (812) </w:t>
      </w:r>
      <w:r w:rsidR="006F5037">
        <w:rPr>
          <w:color w:val="000000"/>
          <w:sz w:val="24"/>
          <w:szCs w:val="24"/>
        </w:rPr>
        <w:t>386-3831</w:t>
      </w:r>
      <w:r w:rsidRPr="00922771">
        <w:rPr>
          <w:color w:val="000000"/>
          <w:sz w:val="24"/>
          <w:szCs w:val="24"/>
        </w:rPr>
        <w:t xml:space="preserve">, </w:t>
      </w:r>
      <w:r w:rsidR="006F5037">
        <w:rPr>
          <w:color w:val="000000"/>
          <w:sz w:val="24"/>
          <w:szCs w:val="24"/>
        </w:rPr>
        <w:t>386</w:t>
      </w:r>
      <w:r w:rsidRPr="00922771">
        <w:rPr>
          <w:color w:val="000000"/>
          <w:sz w:val="24"/>
          <w:szCs w:val="24"/>
        </w:rPr>
        <w:t>-</w:t>
      </w:r>
      <w:r w:rsidR="006F5037">
        <w:rPr>
          <w:color w:val="000000"/>
          <w:sz w:val="24"/>
          <w:szCs w:val="24"/>
        </w:rPr>
        <w:t>3832</w:t>
      </w:r>
      <w:r w:rsidRPr="00922771">
        <w:rPr>
          <w:color w:val="000000"/>
          <w:sz w:val="24"/>
          <w:szCs w:val="24"/>
        </w:rPr>
        <w:t xml:space="preserve">, </w:t>
      </w:r>
      <w:r w:rsidR="006F5037">
        <w:rPr>
          <w:color w:val="000000"/>
          <w:sz w:val="24"/>
          <w:szCs w:val="24"/>
        </w:rPr>
        <w:t>386</w:t>
      </w:r>
      <w:r w:rsidRPr="00922771">
        <w:rPr>
          <w:color w:val="000000"/>
          <w:sz w:val="24"/>
          <w:szCs w:val="24"/>
        </w:rPr>
        <w:t>-3</w:t>
      </w:r>
      <w:r w:rsidR="006F5037">
        <w:rPr>
          <w:color w:val="000000"/>
          <w:sz w:val="24"/>
          <w:szCs w:val="24"/>
        </w:rPr>
        <w:t>833</w:t>
      </w:r>
      <w:r w:rsidRPr="00922771">
        <w:rPr>
          <w:color w:val="000000"/>
          <w:sz w:val="24"/>
          <w:szCs w:val="24"/>
        </w:rPr>
        <w:br/>
        <w:t xml:space="preserve">E-mail: </w:t>
      </w:r>
      <w:hyperlink r:id="rId16" w:history="1">
        <w:r w:rsidRPr="00922771">
          <w:rPr>
            <w:rStyle w:val="a5"/>
            <w:color w:val="000000"/>
            <w:sz w:val="24"/>
          </w:rPr>
          <w:t>info@altaastra.com</w:t>
        </w:r>
      </w:hyperlink>
      <w:r w:rsidRPr="00922771">
        <w:rPr>
          <w:color w:val="000000"/>
        </w:rPr>
        <w:br w:type="page"/>
      </w:r>
      <w:r w:rsidR="00810941" w:rsidRPr="00591B54">
        <w:rPr>
          <w:b/>
          <w:bCs/>
          <w:caps/>
          <w:color w:val="000000"/>
          <w:w w:val="94"/>
          <w:sz w:val="22"/>
          <w:szCs w:val="22"/>
        </w:rPr>
        <w:lastRenderedPageBreak/>
        <w:t>Заявка</w:t>
      </w:r>
    </w:p>
    <w:p w:rsidR="00591B54" w:rsidRPr="00591B54" w:rsidRDefault="00591B54" w:rsidP="00591B54">
      <w:pPr>
        <w:pStyle w:val="21"/>
        <w:rPr>
          <w:b/>
          <w:bCs/>
          <w:caps/>
          <w:color w:val="000000"/>
          <w:w w:val="94"/>
          <w:sz w:val="22"/>
          <w:szCs w:val="22"/>
        </w:rPr>
      </w:pPr>
    </w:p>
    <w:p w:rsidR="00810941" w:rsidRPr="00591B54" w:rsidRDefault="00810941" w:rsidP="00810941">
      <w:pPr>
        <w:pStyle w:val="nervytelo"/>
        <w:jc w:val="left"/>
        <w:outlineLvl w:val="0"/>
        <w:rPr>
          <w:rFonts w:ascii="Times New Roman" w:hAnsi="Times New Roman"/>
          <w:sz w:val="20"/>
          <w:szCs w:val="20"/>
        </w:rPr>
      </w:pPr>
      <w:r w:rsidRPr="00591B54">
        <w:rPr>
          <w:rFonts w:ascii="Times New Roman" w:hAnsi="Times New Roman"/>
          <w:b/>
          <w:sz w:val="20"/>
          <w:szCs w:val="20"/>
        </w:rPr>
        <w:t xml:space="preserve">Ф.И.О. </w:t>
      </w:r>
      <w:r w:rsidRPr="00591B54">
        <w:rPr>
          <w:rFonts w:ascii="Times New Roman" w:hAnsi="Times New Roman"/>
          <w:sz w:val="20"/>
          <w:szCs w:val="20"/>
        </w:rPr>
        <w:t xml:space="preserve">… … … … … … … … … … … … … … … … … … … … … … … … … … … … … … … … … </w:t>
      </w:r>
    </w:p>
    <w:p w:rsidR="00591B54" w:rsidRPr="00591B54" w:rsidRDefault="00591B54" w:rsidP="00810941">
      <w:pPr>
        <w:pStyle w:val="nervytelo"/>
        <w:jc w:val="left"/>
        <w:outlineLvl w:val="0"/>
        <w:rPr>
          <w:rFonts w:ascii="Times New Roman" w:hAnsi="Times New Roman"/>
          <w:sz w:val="20"/>
          <w:szCs w:val="20"/>
        </w:rPr>
      </w:pPr>
    </w:p>
    <w:p w:rsidR="00810941" w:rsidRPr="00591B54" w:rsidRDefault="00810941" w:rsidP="00810941">
      <w:pPr>
        <w:pStyle w:val="nervytelo"/>
        <w:jc w:val="left"/>
        <w:outlineLvl w:val="0"/>
        <w:rPr>
          <w:rFonts w:ascii="Times New Roman" w:hAnsi="Times New Roman"/>
          <w:sz w:val="20"/>
          <w:szCs w:val="20"/>
        </w:rPr>
      </w:pPr>
      <w:r w:rsidRPr="00591B54">
        <w:rPr>
          <w:rFonts w:ascii="Times New Roman" w:hAnsi="Times New Roman"/>
          <w:b/>
          <w:sz w:val="20"/>
          <w:szCs w:val="20"/>
        </w:rPr>
        <w:t>Место работы</w:t>
      </w:r>
      <w:r w:rsidRPr="00591B54">
        <w:rPr>
          <w:rFonts w:ascii="Times New Roman" w:hAnsi="Times New Roman"/>
          <w:sz w:val="20"/>
          <w:szCs w:val="20"/>
        </w:rPr>
        <w:t xml:space="preserve">: … … … … … … … … … … … … … … … … … … … … … … … … … … … … … …  </w:t>
      </w:r>
    </w:p>
    <w:p w:rsidR="00591B54" w:rsidRPr="00591B54" w:rsidRDefault="00591B54" w:rsidP="00810941">
      <w:pPr>
        <w:pStyle w:val="nervytelo"/>
        <w:jc w:val="left"/>
        <w:outlineLvl w:val="0"/>
        <w:rPr>
          <w:rFonts w:ascii="Times New Roman" w:hAnsi="Times New Roman"/>
          <w:sz w:val="20"/>
          <w:szCs w:val="20"/>
        </w:rPr>
      </w:pPr>
    </w:p>
    <w:p w:rsidR="00810941" w:rsidRPr="00591B54" w:rsidRDefault="00810941" w:rsidP="00810941">
      <w:pPr>
        <w:pStyle w:val="nervytelo"/>
        <w:spacing w:line="240" w:lineRule="auto"/>
        <w:jc w:val="left"/>
        <w:outlineLvl w:val="0"/>
        <w:rPr>
          <w:rFonts w:ascii="Times New Roman" w:hAnsi="Times New Roman"/>
          <w:sz w:val="20"/>
          <w:szCs w:val="20"/>
        </w:rPr>
      </w:pPr>
      <w:r w:rsidRPr="00591B54">
        <w:rPr>
          <w:rFonts w:ascii="Times New Roman" w:hAnsi="Times New Roman"/>
          <w:b/>
          <w:sz w:val="20"/>
          <w:szCs w:val="20"/>
        </w:rPr>
        <w:t>Должность:</w:t>
      </w:r>
      <w:r w:rsidRPr="00591B54">
        <w:rPr>
          <w:rFonts w:ascii="Times New Roman" w:hAnsi="Times New Roman"/>
          <w:sz w:val="20"/>
          <w:szCs w:val="20"/>
        </w:rPr>
        <w:t>… … … … … … … … … … … … … … … … … … … … … … … … … … … … … … … ..</w:t>
      </w:r>
    </w:p>
    <w:p w:rsidR="00591B54" w:rsidRPr="00591B54" w:rsidRDefault="00591B54" w:rsidP="00810941">
      <w:pPr>
        <w:pStyle w:val="nervytelo"/>
        <w:spacing w:line="240" w:lineRule="auto"/>
        <w:jc w:val="left"/>
        <w:outlineLvl w:val="0"/>
        <w:rPr>
          <w:rFonts w:ascii="Times New Roman" w:hAnsi="Times New Roman"/>
          <w:sz w:val="20"/>
          <w:szCs w:val="20"/>
        </w:rPr>
      </w:pPr>
    </w:p>
    <w:p w:rsidR="00810941" w:rsidRPr="00591B54" w:rsidRDefault="00810941" w:rsidP="00810941">
      <w:pPr>
        <w:pStyle w:val="nervytelo"/>
        <w:spacing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591B54">
        <w:rPr>
          <w:rFonts w:ascii="Times New Roman" w:hAnsi="Times New Roman"/>
          <w:b/>
          <w:sz w:val="20"/>
          <w:szCs w:val="20"/>
        </w:rPr>
        <w:t xml:space="preserve">Адрес для переписки:   </w:t>
      </w:r>
      <w:r w:rsidR="002040E1">
        <w:rPr>
          <w:rFonts w:ascii="Times New Roman" w:hAnsi="Times New Roman"/>
          <w:b/>
          <w:noProof/>
          <w:sz w:val="20"/>
          <w:szCs w:val="20"/>
        </w:rPr>
      </w:r>
      <w:r w:rsidR="002040E1">
        <w:rPr>
          <w:rFonts w:ascii="Times New Roman" w:hAnsi="Times New Roman"/>
          <w:b/>
          <w:noProof/>
          <w:sz w:val="20"/>
          <w:szCs w:val="20"/>
        </w:rPr>
        <w:pict>
          <v:rect id="Прямоугольник 2" o:spid="_x0000_s1029" style="width:5.65pt;height:5.6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">
            <w10:wrap type="none"/>
            <w10:anchorlock/>
          </v:rect>
        </w:pict>
      </w:r>
      <w:r w:rsidRPr="00591B54">
        <w:rPr>
          <w:rFonts w:ascii="Times New Roman" w:hAnsi="Times New Roman"/>
          <w:b/>
          <w:sz w:val="20"/>
          <w:szCs w:val="20"/>
        </w:rPr>
        <w:t xml:space="preserve"> домашний </w:t>
      </w:r>
      <w:r w:rsidRPr="00591B54">
        <w:rPr>
          <w:rFonts w:ascii="Times New Roman" w:hAnsi="Times New Roman"/>
          <w:b/>
          <w:sz w:val="20"/>
          <w:szCs w:val="20"/>
        </w:rPr>
        <w:tab/>
      </w:r>
      <w:r w:rsidRPr="00591B54">
        <w:rPr>
          <w:rFonts w:ascii="Times New Roman" w:hAnsi="Times New Roman"/>
          <w:b/>
          <w:sz w:val="20"/>
          <w:szCs w:val="20"/>
        </w:rPr>
        <w:tab/>
      </w:r>
      <w:r w:rsidR="002040E1">
        <w:rPr>
          <w:rFonts w:ascii="Times New Roman" w:hAnsi="Times New Roman"/>
          <w:b/>
          <w:noProof/>
          <w:sz w:val="20"/>
          <w:szCs w:val="20"/>
        </w:rPr>
      </w:r>
      <w:r w:rsidR="002040E1">
        <w:rPr>
          <w:rFonts w:ascii="Times New Roman" w:hAnsi="Times New Roman"/>
          <w:b/>
          <w:noProof/>
          <w:sz w:val="20"/>
          <w:szCs w:val="20"/>
        </w:rPr>
        <w:pict>
          <v:rect id="Прямоугольник 1" o:spid="_x0000_s1028" style="width:5.65pt;height:5.6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">
            <w10:wrap type="none"/>
            <w10:anchorlock/>
          </v:rect>
        </w:pict>
      </w:r>
      <w:r w:rsidRPr="00591B54">
        <w:rPr>
          <w:rFonts w:ascii="Times New Roman" w:hAnsi="Times New Roman"/>
          <w:b/>
          <w:sz w:val="20"/>
          <w:szCs w:val="20"/>
        </w:rPr>
        <w:t xml:space="preserve"> служебный  </w:t>
      </w:r>
    </w:p>
    <w:p w:rsidR="00591B54" w:rsidRPr="00591B54" w:rsidRDefault="00591B54" w:rsidP="00810941">
      <w:pPr>
        <w:pStyle w:val="nervytelo"/>
        <w:spacing w:line="240" w:lineRule="auto"/>
        <w:jc w:val="left"/>
        <w:rPr>
          <w:rFonts w:ascii="Times New Roman" w:hAnsi="Times New Roman"/>
          <w:b/>
          <w:sz w:val="20"/>
          <w:szCs w:val="20"/>
        </w:rPr>
      </w:pPr>
    </w:p>
    <w:p w:rsidR="00591B54" w:rsidRPr="00591B54" w:rsidRDefault="00810941" w:rsidP="00810941">
      <w:pPr>
        <w:pStyle w:val="nervytelo"/>
        <w:spacing w:line="240" w:lineRule="auto"/>
        <w:jc w:val="left"/>
        <w:rPr>
          <w:rFonts w:ascii="Times New Roman" w:hAnsi="Times New Roman"/>
          <w:sz w:val="20"/>
          <w:szCs w:val="20"/>
        </w:rPr>
      </w:pPr>
      <w:r w:rsidRPr="00591B54">
        <w:rPr>
          <w:rFonts w:ascii="Times New Roman" w:hAnsi="Times New Roman"/>
          <w:b/>
          <w:sz w:val="20"/>
          <w:szCs w:val="20"/>
        </w:rPr>
        <w:t>Индекс:</w:t>
      </w:r>
      <w:r w:rsidRPr="00591B54">
        <w:rPr>
          <w:rFonts w:ascii="Times New Roman" w:hAnsi="Times New Roman"/>
          <w:sz w:val="20"/>
          <w:szCs w:val="20"/>
        </w:rPr>
        <w:t xml:space="preserve">… … … … … … … </w:t>
      </w:r>
      <w:r w:rsidRPr="00591B54">
        <w:rPr>
          <w:rFonts w:ascii="Times New Roman" w:hAnsi="Times New Roman"/>
          <w:b/>
          <w:sz w:val="20"/>
          <w:szCs w:val="20"/>
        </w:rPr>
        <w:t>Город, страна</w:t>
      </w:r>
      <w:r w:rsidRPr="00591B54">
        <w:rPr>
          <w:rFonts w:ascii="Times New Roman" w:hAnsi="Times New Roman"/>
          <w:sz w:val="20"/>
          <w:szCs w:val="20"/>
        </w:rPr>
        <w:t>: … … … … … … … …</w:t>
      </w:r>
      <w:r w:rsidRPr="00591B54">
        <w:rPr>
          <w:rFonts w:ascii="Times New Roman" w:hAnsi="Times New Roman"/>
          <w:b/>
          <w:sz w:val="20"/>
          <w:szCs w:val="20"/>
        </w:rPr>
        <w:t xml:space="preserve">Улица: </w:t>
      </w:r>
      <w:r w:rsidRPr="00591B54">
        <w:rPr>
          <w:rFonts w:ascii="Times New Roman" w:hAnsi="Times New Roman"/>
          <w:sz w:val="20"/>
          <w:szCs w:val="20"/>
        </w:rPr>
        <w:t>… … … … … …</w:t>
      </w:r>
      <w:r w:rsidRPr="00591B54">
        <w:rPr>
          <w:rFonts w:ascii="Times New Roman" w:hAnsi="Times New Roman"/>
          <w:b/>
          <w:sz w:val="20"/>
          <w:szCs w:val="20"/>
        </w:rPr>
        <w:t>дом</w:t>
      </w:r>
      <w:r w:rsidRPr="00591B54">
        <w:rPr>
          <w:rFonts w:ascii="Times New Roman" w:hAnsi="Times New Roman"/>
          <w:sz w:val="20"/>
          <w:szCs w:val="20"/>
        </w:rPr>
        <w:t xml:space="preserve"> … … … </w:t>
      </w:r>
      <w:r w:rsidRPr="00591B54">
        <w:rPr>
          <w:rFonts w:ascii="Times New Roman" w:hAnsi="Times New Roman"/>
          <w:b/>
          <w:sz w:val="20"/>
          <w:szCs w:val="20"/>
        </w:rPr>
        <w:t>корпус</w:t>
      </w:r>
      <w:r w:rsidRPr="00591B54">
        <w:rPr>
          <w:rFonts w:ascii="Times New Roman" w:hAnsi="Times New Roman"/>
          <w:sz w:val="20"/>
          <w:szCs w:val="20"/>
        </w:rPr>
        <w:t>… …</w:t>
      </w:r>
    </w:p>
    <w:p w:rsidR="00591B54" w:rsidRPr="00591B54" w:rsidRDefault="00591B54" w:rsidP="00810941">
      <w:pPr>
        <w:pStyle w:val="nervytelo"/>
        <w:spacing w:line="240" w:lineRule="auto"/>
        <w:jc w:val="left"/>
        <w:rPr>
          <w:rFonts w:ascii="Times New Roman" w:hAnsi="Times New Roman"/>
          <w:sz w:val="20"/>
          <w:szCs w:val="20"/>
        </w:rPr>
      </w:pPr>
    </w:p>
    <w:p w:rsidR="00810941" w:rsidRPr="00591B54" w:rsidRDefault="00810941" w:rsidP="00810941">
      <w:pPr>
        <w:pStyle w:val="nervytelo"/>
        <w:spacing w:line="240" w:lineRule="auto"/>
        <w:jc w:val="left"/>
        <w:rPr>
          <w:rFonts w:ascii="Times New Roman" w:hAnsi="Times New Roman"/>
          <w:sz w:val="20"/>
          <w:szCs w:val="20"/>
        </w:rPr>
      </w:pPr>
      <w:r w:rsidRPr="00591B54">
        <w:rPr>
          <w:rFonts w:ascii="Times New Roman" w:hAnsi="Times New Roman"/>
          <w:b/>
          <w:sz w:val="20"/>
          <w:szCs w:val="20"/>
        </w:rPr>
        <w:t xml:space="preserve">квартира </w:t>
      </w:r>
      <w:r w:rsidRPr="00591B54">
        <w:rPr>
          <w:rFonts w:ascii="Times New Roman" w:hAnsi="Times New Roman"/>
          <w:sz w:val="20"/>
          <w:szCs w:val="20"/>
        </w:rPr>
        <w:t xml:space="preserve">… … … … </w:t>
      </w:r>
      <w:r w:rsidRPr="00591B54">
        <w:rPr>
          <w:rFonts w:ascii="Times New Roman" w:hAnsi="Times New Roman"/>
          <w:b/>
          <w:sz w:val="20"/>
          <w:szCs w:val="20"/>
        </w:rPr>
        <w:t>Код</w:t>
      </w:r>
      <w:r w:rsidRPr="00591B54">
        <w:rPr>
          <w:rFonts w:ascii="Times New Roman" w:hAnsi="Times New Roman"/>
          <w:sz w:val="20"/>
          <w:szCs w:val="20"/>
        </w:rPr>
        <w:t xml:space="preserve"> … … … … … </w:t>
      </w:r>
      <w:r w:rsidRPr="00591B54">
        <w:rPr>
          <w:rFonts w:ascii="Times New Roman" w:hAnsi="Times New Roman"/>
          <w:b/>
          <w:sz w:val="20"/>
          <w:szCs w:val="20"/>
        </w:rPr>
        <w:t>Тел</w:t>
      </w:r>
      <w:r w:rsidRPr="00591B54">
        <w:rPr>
          <w:rFonts w:ascii="Times New Roman" w:hAnsi="Times New Roman"/>
          <w:sz w:val="20"/>
          <w:szCs w:val="20"/>
        </w:rPr>
        <w:t>. … … … … … … … … … …</w:t>
      </w:r>
      <w:r w:rsidRPr="00591B54">
        <w:rPr>
          <w:rFonts w:ascii="Times New Roman" w:hAnsi="Times New Roman"/>
          <w:b/>
          <w:sz w:val="20"/>
          <w:szCs w:val="20"/>
        </w:rPr>
        <w:t>Факс</w:t>
      </w:r>
      <w:r w:rsidRPr="00591B54">
        <w:rPr>
          <w:rFonts w:ascii="Times New Roman" w:hAnsi="Times New Roman"/>
          <w:sz w:val="20"/>
          <w:szCs w:val="20"/>
        </w:rPr>
        <w:t xml:space="preserve"> … … … …… … … </w:t>
      </w:r>
    </w:p>
    <w:p w:rsidR="00591B54" w:rsidRPr="00591B54" w:rsidRDefault="00591B54" w:rsidP="00810941">
      <w:pPr>
        <w:pStyle w:val="nervytelo"/>
        <w:spacing w:line="240" w:lineRule="auto"/>
        <w:jc w:val="left"/>
        <w:rPr>
          <w:rFonts w:ascii="Times New Roman" w:hAnsi="Times New Roman"/>
          <w:sz w:val="20"/>
          <w:szCs w:val="20"/>
        </w:rPr>
      </w:pPr>
    </w:p>
    <w:p w:rsidR="00810941" w:rsidRPr="00591B54" w:rsidRDefault="00810941" w:rsidP="00810941">
      <w:pPr>
        <w:pStyle w:val="nervytelo"/>
        <w:spacing w:line="240" w:lineRule="auto"/>
        <w:rPr>
          <w:rFonts w:ascii="Times New Roman" w:hAnsi="Times New Roman"/>
          <w:color w:val="auto"/>
          <w:sz w:val="20"/>
          <w:szCs w:val="20"/>
        </w:rPr>
      </w:pPr>
      <w:r w:rsidRPr="00591B54">
        <w:rPr>
          <w:rFonts w:ascii="Times New Roman" w:hAnsi="Times New Roman"/>
          <w:b/>
          <w:sz w:val="20"/>
          <w:szCs w:val="20"/>
        </w:rPr>
        <w:t>Е-mail</w:t>
      </w:r>
      <w:r w:rsidRPr="00591B54">
        <w:rPr>
          <w:rFonts w:ascii="Times New Roman" w:hAnsi="Times New Roman"/>
          <w:sz w:val="20"/>
          <w:szCs w:val="20"/>
        </w:rPr>
        <w:t>: … … … … … … … … … … .</w:t>
      </w:r>
      <w:r w:rsidRPr="00591B54">
        <w:rPr>
          <w:rFonts w:ascii="Times New Roman" w:hAnsi="Times New Roman"/>
          <w:b/>
          <w:color w:val="auto"/>
          <w:sz w:val="20"/>
          <w:szCs w:val="20"/>
        </w:rPr>
        <w:t>Моб. тел.</w:t>
      </w:r>
      <w:r w:rsidRPr="00591B54">
        <w:rPr>
          <w:rFonts w:ascii="Times New Roman" w:hAnsi="Times New Roman"/>
          <w:color w:val="auto"/>
          <w:sz w:val="20"/>
          <w:szCs w:val="20"/>
        </w:rPr>
        <w:t xml:space="preserve"> … … … … … … … … … … … … … … … … …</w:t>
      </w:r>
    </w:p>
    <w:p w:rsidR="00400496" w:rsidRPr="00591B54" w:rsidRDefault="00400496" w:rsidP="00810941">
      <w:pPr>
        <w:pStyle w:val="nervytelo"/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bottom w:w="40" w:type="dxa"/>
        </w:tblCellMar>
        <w:tblLook w:val="01E0"/>
      </w:tblPr>
      <w:tblGrid>
        <w:gridCol w:w="5248"/>
        <w:gridCol w:w="5667"/>
      </w:tblGrid>
      <w:tr w:rsidR="00810941" w:rsidRPr="00591B54" w:rsidTr="009B4D74">
        <w:trPr>
          <w:trHeight w:val="290"/>
        </w:trPr>
        <w:tc>
          <w:tcPr>
            <w:tcW w:w="10915" w:type="dxa"/>
            <w:gridSpan w:val="2"/>
            <w:vAlign w:val="center"/>
          </w:tcPr>
          <w:p w:rsidR="00810941" w:rsidRPr="00591B54" w:rsidRDefault="00810941" w:rsidP="00400496">
            <w:pPr>
              <w:spacing w:line="360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591B54">
              <w:rPr>
                <w:b/>
                <w:i/>
                <w:color w:val="000000"/>
                <w:sz w:val="20"/>
                <w:szCs w:val="20"/>
              </w:rPr>
              <w:t>Прошу зарегистрировать меня как делегата</w:t>
            </w:r>
          </w:p>
        </w:tc>
      </w:tr>
      <w:tr w:rsidR="00400496" w:rsidRPr="00591B54" w:rsidTr="009B4D74">
        <w:trPr>
          <w:trHeight w:val="340"/>
        </w:trPr>
        <w:tc>
          <w:tcPr>
            <w:tcW w:w="10915" w:type="dxa"/>
            <w:gridSpan w:val="2"/>
          </w:tcPr>
          <w:p w:rsidR="00400496" w:rsidRPr="00591B54" w:rsidRDefault="00400496" w:rsidP="0040049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591B54">
              <w:rPr>
                <w:sz w:val="20"/>
                <w:szCs w:val="20"/>
              </w:rPr>
              <w:sym w:font="Wingdings" w:char="F0A8"/>
            </w:r>
            <w:r w:rsidRPr="00591B54">
              <w:rPr>
                <w:sz w:val="20"/>
                <w:szCs w:val="20"/>
              </w:rPr>
              <w:t>П</w:t>
            </w:r>
            <w:r w:rsidRPr="00591B54">
              <w:rPr>
                <w:spacing w:val="-4"/>
                <w:sz w:val="20"/>
                <w:szCs w:val="20"/>
              </w:rPr>
              <w:t>осещение всех заседаний на конференции без оплаты, но с обязательной регистрацией.</w:t>
            </w:r>
          </w:p>
        </w:tc>
      </w:tr>
      <w:tr w:rsidR="00400496" w:rsidRPr="00591B54" w:rsidTr="009B4D74">
        <w:trPr>
          <w:trHeight w:val="340"/>
        </w:trPr>
        <w:tc>
          <w:tcPr>
            <w:tcW w:w="10915" w:type="dxa"/>
            <w:gridSpan w:val="2"/>
          </w:tcPr>
          <w:p w:rsidR="00400496" w:rsidRPr="00591B54" w:rsidRDefault="00400496" w:rsidP="00400496">
            <w:pPr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591B54">
              <w:rPr>
                <w:sz w:val="20"/>
                <w:szCs w:val="20"/>
              </w:rPr>
              <w:sym w:font="Wingdings" w:char="F0A8"/>
            </w:r>
            <w:r w:rsidRPr="00591B54">
              <w:rPr>
                <w:sz w:val="20"/>
                <w:szCs w:val="20"/>
              </w:rPr>
              <w:t xml:space="preserve">Пакет официальных материалов конференции – программа, бейдж, вложения, обед 2 и 3 июня 2016 года </w:t>
            </w:r>
            <w:r w:rsidRPr="00591B54">
              <w:rPr>
                <w:b/>
                <w:sz w:val="20"/>
                <w:szCs w:val="20"/>
              </w:rPr>
              <w:t xml:space="preserve">- </w:t>
            </w:r>
            <w:r w:rsidRPr="00591B54">
              <w:rPr>
                <w:b/>
                <w:spacing w:val="-4"/>
                <w:sz w:val="20"/>
                <w:szCs w:val="20"/>
              </w:rPr>
              <w:t>7000 рублей</w:t>
            </w:r>
          </w:p>
        </w:tc>
      </w:tr>
      <w:tr w:rsidR="00810941" w:rsidRPr="00591B54" w:rsidTr="009B4D74">
        <w:trPr>
          <w:trHeight w:val="201"/>
        </w:trPr>
        <w:tc>
          <w:tcPr>
            <w:tcW w:w="10915" w:type="dxa"/>
            <w:gridSpan w:val="2"/>
          </w:tcPr>
          <w:p w:rsidR="00810941" w:rsidRPr="00591B54" w:rsidRDefault="00400496" w:rsidP="00331BCB">
            <w:pPr>
              <w:tabs>
                <w:tab w:val="left" w:pos="5430"/>
              </w:tabs>
              <w:jc w:val="both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591B54">
              <w:rPr>
                <w:sz w:val="20"/>
                <w:szCs w:val="20"/>
              </w:rPr>
              <w:sym w:font="Wingdings" w:char="F0A8"/>
            </w:r>
            <w:r w:rsidRPr="00591B54">
              <w:rPr>
                <w:sz w:val="20"/>
                <w:szCs w:val="20"/>
              </w:rPr>
              <w:t xml:space="preserve">Участие в фуршете 2 июня 2016 года </w:t>
            </w:r>
            <w:r w:rsidRPr="00591B54">
              <w:rPr>
                <w:b/>
                <w:sz w:val="20"/>
                <w:szCs w:val="20"/>
              </w:rPr>
              <w:t>– 3500 рублей</w:t>
            </w:r>
          </w:p>
        </w:tc>
      </w:tr>
      <w:tr w:rsidR="00810941" w:rsidRPr="00591B54" w:rsidTr="009B4D74">
        <w:trPr>
          <w:trHeight w:val="201"/>
        </w:trPr>
        <w:tc>
          <w:tcPr>
            <w:tcW w:w="10915" w:type="dxa"/>
            <w:gridSpan w:val="2"/>
          </w:tcPr>
          <w:p w:rsidR="00810941" w:rsidRPr="008C16D2" w:rsidRDefault="00810941" w:rsidP="00331BCB">
            <w:pPr>
              <w:tabs>
                <w:tab w:val="left" w:pos="5430"/>
              </w:tabs>
              <w:jc w:val="both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8C16D2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8C16D2">
              <w:rPr>
                <w:b/>
                <w:color w:val="000000"/>
                <w:sz w:val="20"/>
                <w:szCs w:val="20"/>
              </w:rPr>
              <w:t xml:space="preserve"> ПРОШУ ПРЕДОСТАВИТЬ ПРОЖИВАНИЕ В ГОСТИНИЦЕ</w:t>
            </w:r>
          </w:p>
        </w:tc>
      </w:tr>
      <w:tr w:rsidR="00591B54" w:rsidRPr="00591B54" w:rsidTr="009B4D74">
        <w:trPr>
          <w:trHeight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54" w:rsidRPr="00591B54" w:rsidRDefault="00591B54" w:rsidP="002A2954">
            <w:pPr>
              <w:jc w:val="both"/>
              <w:rPr>
                <w:sz w:val="20"/>
                <w:szCs w:val="20"/>
              </w:rPr>
            </w:pPr>
            <w:r w:rsidRPr="00591B54">
              <w:rPr>
                <w:sz w:val="20"/>
                <w:szCs w:val="20"/>
              </w:rPr>
              <w:t>Дата заезда: «_____» июня 2016 года</w:t>
            </w:r>
          </w:p>
          <w:p w:rsidR="00591B54" w:rsidRPr="00591B54" w:rsidRDefault="00591B54" w:rsidP="002A2954">
            <w:pPr>
              <w:jc w:val="both"/>
              <w:rPr>
                <w:bCs/>
                <w:sz w:val="20"/>
                <w:szCs w:val="20"/>
              </w:rPr>
            </w:pPr>
            <w:r w:rsidRPr="00591B54">
              <w:rPr>
                <w:sz w:val="20"/>
                <w:szCs w:val="20"/>
              </w:rPr>
              <w:sym w:font="Wingdings" w:char="00A8"/>
            </w:r>
            <w:r w:rsidRPr="00591B54">
              <w:rPr>
                <w:bCs/>
                <w:sz w:val="20"/>
                <w:szCs w:val="20"/>
              </w:rPr>
              <w:t xml:space="preserve">до 15:00 </w:t>
            </w:r>
            <w:r w:rsidRPr="00591B54">
              <w:rPr>
                <w:bCs/>
                <w:i/>
                <w:sz w:val="20"/>
                <w:szCs w:val="20"/>
              </w:rPr>
              <w:t>(оплачиваются сутки)</w:t>
            </w:r>
          </w:p>
          <w:p w:rsidR="00591B54" w:rsidRPr="00591B54" w:rsidRDefault="00591B54" w:rsidP="002A2954">
            <w:pPr>
              <w:jc w:val="both"/>
              <w:rPr>
                <w:sz w:val="20"/>
                <w:szCs w:val="20"/>
              </w:rPr>
            </w:pPr>
            <w:r w:rsidRPr="00591B54">
              <w:rPr>
                <w:sz w:val="20"/>
                <w:szCs w:val="20"/>
              </w:rPr>
              <w:sym w:font="Wingdings" w:char="00A8"/>
            </w:r>
            <w:r w:rsidRPr="00591B54">
              <w:rPr>
                <w:sz w:val="20"/>
                <w:szCs w:val="20"/>
              </w:rPr>
              <w:t xml:space="preserve"> с </w:t>
            </w:r>
            <w:r w:rsidRPr="00591B54">
              <w:rPr>
                <w:bCs/>
                <w:sz w:val="20"/>
                <w:szCs w:val="20"/>
              </w:rPr>
              <w:t>15.00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54" w:rsidRPr="00591B54" w:rsidRDefault="00591B54" w:rsidP="002A2954">
            <w:pPr>
              <w:jc w:val="both"/>
              <w:rPr>
                <w:sz w:val="20"/>
                <w:szCs w:val="20"/>
              </w:rPr>
            </w:pPr>
            <w:r w:rsidRPr="00591B54">
              <w:rPr>
                <w:sz w:val="20"/>
                <w:szCs w:val="20"/>
              </w:rPr>
              <w:t>Дата отъезда: «_____» июня 2016 года</w:t>
            </w:r>
          </w:p>
          <w:p w:rsidR="00591B54" w:rsidRPr="00591B54" w:rsidRDefault="00591B54" w:rsidP="002A2954">
            <w:pPr>
              <w:jc w:val="both"/>
              <w:rPr>
                <w:sz w:val="20"/>
                <w:szCs w:val="20"/>
              </w:rPr>
            </w:pPr>
            <w:r w:rsidRPr="00591B54">
              <w:rPr>
                <w:sz w:val="20"/>
                <w:szCs w:val="20"/>
              </w:rPr>
              <w:sym w:font="Wingdings" w:char="00A8"/>
            </w:r>
            <w:r w:rsidRPr="00591B54">
              <w:rPr>
                <w:bCs/>
                <w:sz w:val="20"/>
                <w:szCs w:val="20"/>
              </w:rPr>
              <w:t xml:space="preserve">до 12:00          </w:t>
            </w:r>
          </w:p>
          <w:p w:rsidR="00591B54" w:rsidRPr="00591B54" w:rsidRDefault="00591B54" w:rsidP="002A2954">
            <w:pPr>
              <w:jc w:val="both"/>
              <w:rPr>
                <w:sz w:val="20"/>
                <w:szCs w:val="20"/>
              </w:rPr>
            </w:pPr>
            <w:r w:rsidRPr="00591B54">
              <w:rPr>
                <w:sz w:val="20"/>
                <w:szCs w:val="20"/>
              </w:rPr>
              <w:sym w:font="Wingdings" w:char="00A8"/>
            </w:r>
            <w:r w:rsidRPr="00591B54">
              <w:rPr>
                <w:bCs/>
                <w:sz w:val="20"/>
                <w:szCs w:val="20"/>
              </w:rPr>
              <w:t>после 18:00</w:t>
            </w:r>
            <w:r w:rsidRPr="00591B54">
              <w:rPr>
                <w:i/>
                <w:iCs/>
                <w:sz w:val="20"/>
                <w:szCs w:val="20"/>
              </w:rPr>
              <w:t>(оплачиваются сутки)</w:t>
            </w:r>
          </w:p>
        </w:tc>
      </w:tr>
      <w:tr w:rsidR="00591B54" w:rsidRPr="00591B54" w:rsidTr="009B4D74">
        <w:trPr>
          <w:cantSplit/>
          <w:trHeight w:val="278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54" w:rsidRPr="00591B54" w:rsidRDefault="00591B54" w:rsidP="002A2954">
            <w:pPr>
              <w:jc w:val="both"/>
              <w:rPr>
                <w:sz w:val="20"/>
                <w:szCs w:val="20"/>
              </w:rPr>
            </w:pPr>
            <w:r w:rsidRPr="00591B54">
              <w:rPr>
                <w:b/>
                <w:sz w:val="20"/>
                <w:szCs w:val="20"/>
                <w:lang w:val="en-US"/>
              </w:rPr>
              <w:sym w:font="Wingdings" w:char="00A8"/>
            </w:r>
            <w:r w:rsidRPr="00591B54">
              <w:rPr>
                <w:b/>
                <w:sz w:val="20"/>
                <w:szCs w:val="20"/>
              </w:rPr>
              <w:t xml:space="preserve"> Гостиница «ХОЛИДЕЙ ИНН САНКТ-ПЕТЕРБУРГ МОСКОВСКИЕ ВОРОТА»</w:t>
            </w:r>
          </w:p>
          <w:p w:rsidR="00591B54" w:rsidRPr="00591B54" w:rsidRDefault="00591B54" w:rsidP="002A2954">
            <w:pPr>
              <w:jc w:val="both"/>
              <w:rPr>
                <w:sz w:val="20"/>
                <w:szCs w:val="20"/>
              </w:rPr>
            </w:pPr>
            <w:r w:rsidRPr="00591B54">
              <w:rPr>
                <w:i/>
                <w:sz w:val="20"/>
                <w:szCs w:val="20"/>
              </w:rPr>
              <w:t>Московский пр., д.97, литер А (ст. метро «Московские Ворота»)</w:t>
            </w:r>
          </w:p>
          <w:p w:rsidR="00591B54" w:rsidRPr="00591B54" w:rsidRDefault="00591B54" w:rsidP="002A2954">
            <w:pPr>
              <w:jc w:val="both"/>
              <w:rPr>
                <w:b/>
                <w:i/>
                <w:sz w:val="20"/>
                <w:szCs w:val="20"/>
              </w:rPr>
            </w:pPr>
            <w:r w:rsidRPr="00591B54">
              <w:rPr>
                <w:sz w:val="20"/>
                <w:szCs w:val="20"/>
              </w:rPr>
              <w:t>Цены указаны за номер в сутки и включают: размещение в номере, завтрак, НДС.</w:t>
            </w:r>
          </w:p>
        </w:tc>
      </w:tr>
      <w:tr w:rsidR="00591B54" w:rsidRPr="00591B54" w:rsidTr="009B4D74">
        <w:trPr>
          <w:trHeight w:val="168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54" w:rsidRPr="00591B54" w:rsidRDefault="00591B54" w:rsidP="008C16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1B54">
              <w:rPr>
                <w:sz w:val="20"/>
                <w:szCs w:val="20"/>
              </w:rPr>
              <w:sym w:font="Wingdings" w:char="00A8"/>
            </w:r>
            <w:r w:rsidRPr="00591B54">
              <w:rPr>
                <w:sz w:val="20"/>
                <w:szCs w:val="20"/>
              </w:rPr>
              <w:t xml:space="preserve"> Одноместный стандартный номер – 8</w:t>
            </w:r>
            <w:r w:rsidRPr="00591B54">
              <w:rPr>
                <w:sz w:val="20"/>
                <w:szCs w:val="20"/>
                <w:lang w:val="en-US"/>
              </w:rPr>
              <w:t> </w:t>
            </w:r>
            <w:r w:rsidRPr="00591B54">
              <w:rPr>
                <w:sz w:val="20"/>
                <w:szCs w:val="20"/>
              </w:rPr>
              <w:t xml:space="preserve">000 рублей         </w:t>
            </w:r>
            <w:r w:rsidRPr="00591B54">
              <w:rPr>
                <w:sz w:val="20"/>
                <w:szCs w:val="20"/>
              </w:rPr>
              <w:sym w:font="Wingdings" w:char="00A8"/>
            </w:r>
            <w:r w:rsidRPr="00591B54">
              <w:rPr>
                <w:sz w:val="20"/>
                <w:szCs w:val="20"/>
              </w:rPr>
              <w:t xml:space="preserve"> Двухместный стандартный номер – 8 500 рублей</w:t>
            </w:r>
          </w:p>
        </w:tc>
      </w:tr>
      <w:tr w:rsidR="00591B54" w:rsidRPr="00591B54" w:rsidTr="009B4D74">
        <w:trPr>
          <w:trHeight w:val="217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54" w:rsidRPr="00591B54" w:rsidRDefault="00591B54" w:rsidP="002A2954">
            <w:pPr>
              <w:jc w:val="both"/>
              <w:rPr>
                <w:b/>
                <w:i/>
                <w:sz w:val="20"/>
                <w:szCs w:val="20"/>
              </w:rPr>
            </w:pPr>
            <w:r w:rsidRPr="00591B54">
              <w:rPr>
                <w:b/>
                <w:i/>
                <w:sz w:val="20"/>
                <w:szCs w:val="20"/>
              </w:rPr>
              <w:t xml:space="preserve">Внимание! </w:t>
            </w:r>
            <w:r w:rsidRPr="00591B54">
              <w:rPr>
                <w:b/>
                <w:i/>
                <w:sz w:val="20"/>
                <w:szCs w:val="20"/>
                <w:u w:val="single"/>
              </w:rPr>
              <w:t>Размещение в номерах в гостинице «ХОЛИДЕЙ ИНН САНКТ-ПЕТЕРБУРГ МОСКОВСКИЕ ВОРОТА» осуществляется с 15.00.</w:t>
            </w:r>
            <w:r w:rsidRPr="00591B54">
              <w:rPr>
                <w:b/>
                <w:i/>
                <w:sz w:val="20"/>
                <w:szCs w:val="20"/>
              </w:rPr>
              <w:t xml:space="preserve">  Ранний заезд и Поздний выезд могут быть либо гарантированными и предоставляются за дополнительную плату в размере 100% стоимости одних суток проживания независимо от времени заезда/выезда, либо негарантированными по возможности и без доплаты. Стандартное время заезда в “Холидей Инн Московские Ворота” – 15:00, стандартное время выезда - 12:00. Бесплатный ранний заезд по возможности предоставляется с 09.00 и до расчетного часа, бесплатный выезд по возможности – до 18.00. Бесплатный ранний заезд по возможности – можно проверять возможность и подтверждать только в день заезда. Бесплатный поздний выезд о возможности – можно проверять возможность и подтверждать только в день выезда.</w:t>
            </w:r>
          </w:p>
        </w:tc>
      </w:tr>
      <w:tr w:rsidR="00591B54" w:rsidRPr="00591B54" w:rsidTr="009B4D74">
        <w:trPr>
          <w:trHeight w:val="124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54" w:rsidRPr="00591B54" w:rsidRDefault="00591B54" w:rsidP="002A2954">
            <w:pPr>
              <w:pStyle w:val="nervytelo"/>
              <w:spacing w:line="240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591B54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Заявки на сервис-обслуживание принимаются до 20 мая 2016 года.</w:t>
            </w:r>
          </w:p>
        </w:tc>
      </w:tr>
      <w:tr w:rsidR="00591B54" w:rsidRPr="00591B54" w:rsidTr="009B4D74">
        <w:trPr>
          <w:trHeight w:val="611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54" w:rsidRPr="00591B54" w:rsidRDefault="00591B54" w:rsidP="002A2954">
            <w:pPr>
              <w:jc w:val="both"/>
              <w:rPr>
                <w:b/>
                <w:i/>
                <w:sz w:val="20"/>
                <w:szCs w:val="20"/>
              </w:rPr>
            </w:pPr>
            <w:r w:rsidRPr="00591B54">
              <w:rPr>
                <w:b/>
                <w:i/>
                <w:sz w:val="20"/>
                <w:szCs w:val="20"/>
              </w:rPr>
              <w:t>ВНИМАНИЕ! Гарантией бронирования номера в гостинице «ХОЛИДЕЙ ИНН САНКТ-ПЕТЕРБУРГ МОСКОВСКИЕ ВОРОТА» является предоплата в размере стоимости проживания в течение одних суток, которая остается невозвратной в случае незаезда, отмены бронирования и сокращения сроков проживания менее, чем за 14 календарных дней до даты заезда.</w:t>
            </w:r>
          </w:p>
        </w:tc>
      </w:tr>
      <w:tr w:rsidR="00591B54" w:rsidRPr="00591B54" w:rsidTr="009B4D74">
        <w:trPr>
          <w:trHeight w:val="503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54" w:rsidRPr="00591B54" w:rsidRDefault="00591B54" w:rsidP="002A2954">
            <w:pPr>
              <w:jc w:val="center"/>
              <w:rPr>
                <w:b/>
                <w:i/>
                <w:sz w:val="20"/>
                <w:szCs w:val="20"/>
              </w:rPr>
            </w:pPr>
            <w:r w:rsidRPr="00591B54">
              <w:rPr>
                <w:b/>
                <w:i/>
                <w:sz w:val="20"/>
                <w:szCs w:val="20"/>
              </w:rPr>
              <w:t xml:space="preserve">Обязуюсь в случае отказа от брони в гостинице проинформировать оргкомитет не позднее </w:t>
            </w:r>
            <w:r w:rsidRPr="00591B54">
              <w:rPr>
                <w:b/>
                <w:i/>
                <w:sz w:val="20"/>
                <w:szCs w:val="20"/>
                <w:u w:val="single"/>
              </w:rPr>
              <w:t>25 мая 2016 года</w:t>
            </w:r>
            <w:r w:rsidRPr="00591B54">
              <w:rPr>
                <w:b/>
                <w:i/>
                <w:sz w:val="20"/>
                <w:szCs w:val="20"/>
              </w:rPr>
              <w:t>.</w:t>
            </w:r>
          </w:p>
          <w:p w:rsidR="00591B54" w:rsidRPr="00591B54" w:rsidRDefault="00591B54" w:rsidP="002A2954">
            <w:pPr>
              <w:jc w:val="center"/>
              <w:rPr>
                <w:b/>
                <w:i/>
                <w:sz w:val="20"/>
                <w:szCs w:val="20"/>
              </w:rPr>
            </w:pPr>
            <w:r w:rsidRPr="00591B54">
              <w:rPr>
                <w:b/>
                <w:i/>
                <w:sz w:val="20"/>
                <w:szCs w:val="20"/>
              </w:rPr>
              <w:t>В противном случае обязуюсь оплатить ШТРАФ в размере стоимости суток проживания.</w:t>
            </w:r>
          </w:p>
        </w:tc>
      </w:tr>
      <w:tr w:rsidR="00591B54" w:rsidRPr="00591B54" w:rsidTr="009B4D74">
        <w:trPr>
          <w:trHeight w:val="611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54" w:rsidRPr="00591B54" w:rsidRDefault="00591B54" w:rsidP="002A2954">
            <w:pPr>
              <w:jc w:val="center"/>
              <w:rPr>
                <w:b/>
                <w:sz w:val="20"/>
                <w:szCs w:val="20"/>
              </w:rPr>
            </w:pPr>
            <w:r w:rsidRPr="00591B54">
              <w:rPr>
                <w:b/>
                <w:sz w:val="20"/>
                <w:szCs w:val="20"/>
              </w:rPr>
              <w:t xml:space="preserve">Оплата:   </w:t>
            </w:r>
            <w:r w:rsidRPr="00591B54">
              <w:rPr>
                <w:b/>
                <w:sz w:val="20"/>
                <w:szCs w:val="20"/>
              </w:rPr>
              <w:sym w:font="Wingdings" w:char="00A8"/>
            </w:r>
            <w:r w:rsidRPr="00591B54">
              <w:rPr>
                <w:b/>
                <w:sz w:val="20"/>
                <w:szCs w:val="20"/>
              </w:rPr>
              <w:t xml:space="preserve"> по безналичному расчету*    </w:t>
            </w:r>
            <w:r w:rsidRPr="00591B54">
              <w:rPr>
                <w:b/>
                <w:sz w:val="20"/>
                <w:szCs w:val="20"/>
              </w:rPr>
              <w:sym w:font="Wingdings" w:char="00A8"/>
            </w:r>
            <w:r w:rsidRPr="00591B54">
              <w:rPr>
                <w:b/>
                <w:sz w:val="20"/>
                <w:szCs w:val="20"/>
              </w:rPr>
              <w:t xml:space="preserve"> переводом через банк    </w:t>
            </w:r>
            <w:r w:rsidRPr="00591B54">
              <w:rPr>
                <w:b/>
                <w:sz w:val="20"/>
                <w:szCs w:val="20"/>
              </w:rPr>
              <w:sym w:font="Wingdings" w:char="00A8"/>
            </w:r>
            <w:r w:rsidRPr="00591B54">
              <w:rPr>
                <w:b/>
                <w:sz w:val="20"/>
                <w:szCs w:val="20"/>
              </w:rPr>
              <w:t xml:space="preserve"> почтовым переводом</w:t>
            </w:r>
          </w:p>
          <w:p w:rsidR="00591B54" w:rsidRPr="00591B54" w:rsidRDefault="00591B54" w:rsidP="002A2954">
            <w:pPr>
              <w:jc w:val="center"/>
              <w:rPr>
                <w:b/>
                <w:sz w:val="20"/>
                <w:szCs w:val="20"/>
              </w:rPr>
            </w:pPr>
            <w:r w:rsidRPr="00591B54">
              <w:rPr>
                <w:b/>
                <w:sz w:val="20"/>
                <w:szCs w:val="20"/>
              </w:rPr>
              <w:t>* при безналичном расчете просим Вас высылать реквизиты организаций, производящих оплату</w:t>
            </w:r>
          </w:p>
        </w:tc>
      </w:tr>
      <w:tr w:rsidR="00591B54" w:rsidRPr="00591B54" w:rsidTr="009B4D74">
        <w:trPr>
          <w:trHeight w:val="296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54" w:rsidRPr="00591B54" w:rsidRDefault="00591B54" w:rsidP="002A2954">
            <w:pPr>
              <w:rPr>
                <w:b/>
                <w:i/>
                <w:sz w:val="20"/>
                <w:szCs w:val="20"/>
              </w:rPr>
            </w:pPr>
            <w:r w:rsidRPr="00591B54">
              <w:rPr>
                <w:b/>
                <w:i/>
                <w:sz w:val="20"/>
                <w:szCs w:val="20"/>
              </w:rPr>
              <w:t>Дата «……»  ………………   2016 г.</w:t>
            </w:r>
            <w:r w:rsidRPr="00591B54">
              <w:rPr>
                <w:b/>
                <w:i/>
                <w:sz w:val="20"/>
                <w:szCs w:val="20"/>
              </w:rPr>
              <w:tab/>
            </w:r>
            <w:r w:rsidRPr="00591B54">
              <w:rPr>
                <w:b/>
                <w:i/>
                <w:sz w:val="20"/>
                <w:szCs w:val="20"/>
              </w:rPr>
              <w:tab/>
            </w:r>
            <w:r w:rsidRPr="00591B54">
              <w:rPr>
                <w:b/>
                <w:i/>
                <w:sz w:val="20"/>
                <w:szCs w:val="20"/>
              </w:rPr>
              <w:tab/>
              <w:t xml:space="preserve">                                              Подпись …………………………</w:t>
            </w:r>
          </w:p>
        </w:tc>
      </w:tr>
    </w:tbl>
    <w:p w:rsidR="0005132D" w:rsidRPr="00591B54" w:rsidRDefault="0005132D" w:rsidP="0005132D">
      <w:pPr>
        <w:pStyle w:val="21"/>
        <w:jc w:val="center"/>
        <w:rPr>
          <w:color w:val="000000"/>
        </w:rPr>
      </w:pPr>
    </w:p>
    <w:sectPr w:rsidR="0005132D" w:rsidRPr="00591B54" w:rsidSect="00E7501C">
      <w:headerReference w:type="default" r:id="rId17"/>
      <w:footerReference w:type="default" r:id="rId18"/>
      <w:headerReference w:type="first" r:id="rId19"/>
      <w:pgSz w:w="11906" w:h="16838" w:code="9"/>
      <w:pgMar w:top="567" w:right="567" w:bottom="567" w:left="1134" w:header="709" w:footer="34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A9D57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9E3" w:rsidRDefault="001379E3" w:rsidP="003F0DB6">
      <w:r>
        <w:separator/>
      </w:r>
    </w:p>
  </w:endnote>
  <w:endnote w:type="continuationSeparator" w:id="1">
    <w:p w:rsidR="001379E3" w:rsidRDefault="001379E3" w:rsidP="003F0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1C" w:rsidRPr="00C563AB" w:rsidRDefault="009D15F9" w:rsidP="00E7501C">
    <w:pPr>
      <w:tabs>
        <w:tab w:val="left" w:pos="0"/>
        <w:tab w:val="left" w:pos="540"/>
      </w:tabs>
      <w:ind w:firstLine="3240"/>
      <w:rPr>
        <w:rFonts w:ascii="Arial" w:hAnsi="Arial" w:cs="Arial"/>
        <w:bCs/>
        <w:color w:val="FFFFFF"/>
        <w:sz w:val="18"/>
        <w:szCs w:val="18"/>
      </w:rPr>
    </w:pPr>
    <w:r w:rsidRPr="00C563AB">
      <w:rPr>
        <w:rFonts w:ascii="Arial" w:hAnsi="Arial" w:cs="Arial"/>
        <w:color w:val="FFFFFF"/>
        <w:sz w:val="18"/>
        <w:szCs w:val="18"/>
      </w:rPr>
      <w:t>191024, Санкт-Петербург, Мытнинская улица, д. 1/20</w:t>
    </w:r>
    <w:r>
      <w:rPr>
        <w:rFonts w:ascii="Arial" w:hAnsi="Arial" w:cs="Arial"/>
        <w:bCs/>
        <w:color w:val="FFFFFF"/>
        <w:sz w:val="18"/>
        <w:szCs w:val="18"/>
      </w:rPr>
      <w:t>,</w:t>
    </w:r>
  </w:p>
  <w:p w:rsidR="00E7501C" w:rsidRPr="00C563AB" w:rsidRDefault="00354935" w:rsidP="00E7501C">
    <w:pPr>
      <w:tabs>
        <w:tab w:val="left" w:pos="0"/>
        <w:tab w:val="left" w:pos="540"/>
      </w:tabs>
      <w:ind w:firstLine="3240"/>
      <w:rPr>
        <w:rFonts w:ascii="Arial" w:hAnsi="Arial" w:cs="Arial"/>
        <w:bCs/>
        <w:color w:val="FFFFFF"/>
        <w:sz w:val="18"/>
        <w:szCs w:val="18"/>
      </w:rPr>
    </w:pPr>
    <w:r>
      <w:rPr>
        <w:rFonts w:ascii="Arial" w:hAnsi="Arial" w:cs="Arial"/>
        <w:bCs/>
        <w:noProof/>
        <w:color w:val="FFFFFF"/>
        <w:sz w:val="18"/>
        <w:szCs w:val="18"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posOffset>431800</wp:posOffset>
          </wp:positionH>
          <wp:positionV relativeFrom="page">
            <wp:posOffset>10220325</wp:posOffset>
          </wp:positionV>
          <wp:extent cx="6696075" cy="26670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15F9" w:rsidRPr="00C563AB">
      <w:rPr>
        <w:rFonts w:ascii="Arial" w:hAnsi="Arial" w:cs="Arial"/>
        <w:bCs/>
        <w:color w:val="FFFFFF"/>
        <w:sz w:val="18"/>
        <w:szCs w:val="18"/>
      </w:rPr>
      <w:t>тел./факс: (812) 710-75-10, 710-29-70, 710-34-02</w:t>
    </w:r>
  </w:p>
  <w:p w:rsidR="00E7501C" w:rsidRPr="00C563AB" w:rsidRDefault="009D15F9" w:rsidP="00E7501C">
    <w:pPr>
      <w:tabs>
        <w:tab w:val="left" w:pos="0"/>
      </w:tabs>
      <w:ind w:firstLine="3240"/>
      <w:rPr>
        <w:rFonts w:ascii="Arial" w:hAnsi="Arial" w:cs="Arial"/>
        <w:b/>
        <w:bCs/>
        <w:color w:val="FFFFFF"/>
        <w:sz w:val="18"/>
        <w:szCs w:val="18"/>
      </w:rPr>
    </w:pPr>
    <w:r w:rsidRPr="00C563AB">
      <w:rPr>
        <w:rFonts w:ascii="Arial" w:hAnsi="Arial" w:cs="Arial"/>
        <w:b/>
        <w:bCs/>
        <w:color w:val="FFFFFF"/>
        <w:sz w:val="18"/>
        <w:szCs w:val="18"/>
        <w:lang w:val="it-IT"/>
      </w:rPr>
      <w:t>www</w:t>
    </w:r>
    <w:r w:rsidRPr="00C563AB">
      <w:rPr>
        <w:rFonts w:ascii="Arial" w:hAnsi="Arial" w:cs="Arial"/>
        <w:b/>
        <w:bCs/>
        <w:color w:val="FFFFFF"/>
        <w:sz w:val="18"/>
        <w:szCs w:val="18"/>
      </w:rPr>
      <w:t>.</w:t>
    </w:r>
    <w:r w:rsidRPr="00C563AB">
      <w:rPr>
        <w:rFonts w:ascii="Arial" w:hAnsi="Arial" w:cs="Arial"/>
        <w:b/>
        <w:bCs/>
        <w:color w:val="FFFFFF"/>
        <w:sz w:val="18"/>
        <w:szCs w:val="18"/>
        <w:lang w:val="it-IT"/>
      </w:rPr>
      <w:t>altaastra</w:t>
    </w:r>
    <w:r w:rsidRPr="00C563AB">
      <w:rPr>
        <w:rFonts w:ascii="Arial" w:hAnsi="Arial" w:cs="Arial"/>
        <w:b/>
        <w:bCs/>
        <w:color w:val="FFFFFF"/>
        <w:sz w:val="18"/>
        <w:szCs w:val="18"/>
      </w:rPr>
      <w:t>.</w:t>
    </w:r>
    <w:r w:rsidRPr="00C563AB">
      <w:rPr>
        <w:rFonts w:ascii="Arial" w:hAnsi="Arial" w:cs="Arial"/>
        <w:b/>
        <w:bCs/>
        <w:color w:val="FFFFFF"/>
        <w:sz w:val="18"/>
        <w:szCs w:val="18"/>
        <w:lang w:val="it-IT"/>
      </w:rPr>
      <w:t>com</w:t>
    </w:r>
    <w:r>
      <w:rPr>
        <w:rFonts w:ascii="Arial" w:hAnsi="Arial" w:cs="Arial"/>
        <w:b/>
        <w:bCs/>
        <w:color w:val="FFFFFF"/>
        <w:sz w:val="18"/>
        <w:szCs w:val="18"/>
        <w:lang w:val="it-IT"/>
      </w:rPr>
      <w:t xml:space="preserve">, </w:t>
    </w:r>
    <w:r w:rsidRPr="00C563AB">
      <w:rPr>
        <w:rFonts w:ascii="Arial" w:hAnsi="Arial" w:cs="Arial"/>
        <w:color w:val="FFFFFF"/>
        <w:sz w:val="18"/>
        <w:szCs w:val="18"/>
        <w:lang w:val="it-IT"/>
      </w:rPr>
      <w:t>E</w:t>
    </w:r>
    <w:r w:rsidRPr="00C563AB">
      <w:rPr>
        <w:rFonts w:ascii="Arial" w:hAnsi="Arial" w:cs="Arial"/>
        <w:color w:val="FFFFFF"/>
        <w:sz w:val="18"/>
        <w:szCs w:val="18"/>
      </w:rPr>
      <w:t>-</w:t>
    </w:r>
    <w:r w:rsidRPr="00C563AB">
      <w:rPr>
        <w:rFonts w:ascii="Arial" w:hAnsi="Arial" w:cs="Arial"/>
        <w:color w:val="FFFFFF"/>
        <w:sz w:val="18"/>
        <w:szCs w:val="18"/>
        <w:lang w:val="it-IT"/>
      </w:rPr>
      <w:t>mail</w:t>
    </w:r>
    <w:r w:rsidRPr="00C563AB">
      <w:rPr>
        <w:rFonts w:ascii="Arial" w:hAnsi="Arial" w:cs="Arial"/>
        <w:color w:val="FFFFFF"/>
        <w:sz w:val="18"/>
        <w:szCs w:val="18"/>
      </w:rPr>
      <w:t xml:space="preserve">: </w:t>
    </w:r>
    <w:r w:rsidRPr="00C563AB">
      <w:rPr>
        <w:rFonts w:ascii="Arial" w:hAnsi="Arial" w:cs="Arial"/>
        <w:color w:val="FFFFFF"/>
        <w:sz w:val="18"/>
        <w:szCs w:val="18"/>
        <w:lang w:val="it-IT"/>
      </w:rPr>
      <w:t>info</w:t>
    </w:r>
    <w:r w:rsidRPr="00C563AB">
      <w:rPr>
        <w:rFonts w:ascii="Arial" w:hAnsi="Arial" w:cs="Arial"/>
        <w:color w:val="FFFFFF"/>
        <w:sz w:val="18"/>
        <w:szCs w:val="18"/>
      </w:rPr>
      <w:t>@</w:t>
    </w:r>
    <w:r w:rsidRPr="00C563AB">
      <w:rPr>
        <w:rFonts w:ascii="Arial" w:hAnsi="Arial" w:cs="Arial"/>
        <w:color w:val="FFFFFF"/>
        <w:sz w:val="18"/>
        <w:szCs w:val="18"/>
        <w:lang w:val="it-IT"/>
      </w:rPr>
      <w:t>altaastra</w:t>
    </w:r>
    <w:r w:rsidRPr="00C563AB">
      <w:rPr>
        <w:rFonts w:ascii="Arial" w:hAnsi="Arial" w:cs="Arial"/>
        <w:color w:val="FFFFFF"/>
        <w:sz w:val="18"/>
        <w:szCs w:val="18"/>
      </w:rPr>
      <w:t>.</w:t>
    </w:r>
    <w:r w:rsidRPr="00C563AB">
      <w:rPr>
        <w:rFonts w:ascii="Arial" w:hAnsi="Arial" w:cs="Arial"/>
        <w:color w:val="FFFFFF"/>
        <w:sz w:val="18"/>
        <w:szCs w:val="18"/>
        <w:lang w:val="it-IT"/>
      </w:rPr>
      <w:t>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9E3" w:rsidRDefault="001379E3" w:rsidP="003F0DB6">
      <w:r>
        <w:separator/>
      </w:r>
    </w:p>
  </w:footnote>
  <w:footnote w:type="continuationSeparator" w:id="1">
    <w:p w:rsidR="001379E3" w:rsidRDefault="001379E3" w:rsidP="003F0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1C" w:rsidRDefault="00291412" w:rsidP="00E7501C">
    <w:pPr>
      <w:pStyle w:val="a6"/>
      <w:rPr>
        <w:lang w:val="en-US"/>
      </w:rPr>
    </w:pPr>
    <w:r w:rsidRPr="00291412">
      <w:rPr>
        <w:noProof/>
      </w:rPr>
      <w:drawing>
        <wp:anchor distT="0" distB="0" distL="114300" distR="114300" simplePos="0" relativeHeight="251661312" behindDoc="1" locked="1" layoutInCell="0" allowOverlap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3325" cy="1419225"/>
          <wp:effectExtent l="19050" t="0" r="9525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501C" w:rsidRDefault="00E7501C" w:rsidP="00E7501C">
    <w:pPr>
      <w:pStyle w:val="a6"/>
      <w:rPr>
        <w:lang w:val="en-US"/>
      </w:rPr>
    </w:pPr>
  </w:p>
  <w:p w:rsidR="00E7501C" w:rsidRDefault="00E7501C" w:rsidP="00E7501C">
    <w:pPr>
      <w:pStyle w:val="a6"/>
      <w:rPr>
        <w:lang w:val="en-US"/>
      </w:rPr>
    </w:pPr>
  </w:p>
  <w:p w:rsidR="00E7501C" w:rsidRDefault="00E7501C" w:rsidP="00E7501C">
    <w:pPr>
      <w:pStyle w:val="a6"/>
      <w:rPr>
        <w:lang w:val="en-US"/>
      </w:rPr>
    </w:pPr>
  </w:p>
  <w:p w:rsidR="00E7501C" w:rsidRDefault="00E7501C" w:rsidP="00E7501C">
    <w:pPr>
      <w:pStyle w:val="a6"/>
      <w:rPr>
        <w:lang w:val="en-US"/>
      </w:rPr>
    </w:pPr>
  </w:p>
  <w:p w:rsidR="00E7501C" w:rsidRPr="00873357" w:rsidRDefault="00E7501C" w:rsidP="00E7501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12" w:rsidRDefault="00291412">
    <w:pPr>
      <w:pStyle w:val="a6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3325" cy="1419225"/>
          <wp:effectExtent l="19050" t="0" r="952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4E1C477F"/>
    <w:multiLevelType w:val="hybridMultilevel"/>
    <w:tmpl w:val="B9BE262C"/>
    <w:lvl w:ilvl="0" w:tplc="25B4EC6E">
      <w:numFmt w:val="bullet"/>
      <w:lvlText w:val=""/>
      <w:lvlJc w:val="left"/>
      <w:pPr>
        <w:ind w:left="13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61431F1C"/>
    <w:multiLevelType w:val="hybridMultilevel"/>
    <w:tmpl w:val="6636BD96"/>
    <w:lvl w:ilvl="0" w:tplc="0F54887C"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7F7C0AC6"/>
    <w:multiLevelType w:val="hybridMultilevel"/>
    <w:tmpl w:val="18946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786" w:hanging="360"/>
        </w:pPr>
        <w:rPr>
          <w:rFonts w:ascii="Wingdings" w:hAnsi="Wingdings" w:hint="default"/>
          <w:sz w:val="16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win Zvartau">
    <w15:presenceInfo w15:providerId="Windows Live" w15:userId="0699c9bfbef58d2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5132D"/>
    <w:rsid w:val="000160E7"/>
    <w:rsid w:val="0005132D"/>
    <w:rsid w:val="000638F6"/>
    <w:rsid w:val="000C6F2C"/>
    <w:rsid w:val="000F0DEB"/>
    <w:rsid w:val="000F5C56"/>
    <w:rsid w:val="00131622"/>
    <w:rsid w:val="00131900"/>
    <w:rsid w:val="001379E3"/>
    <w:rsid w:val="00145DD8"/>
    <w:rsid w:val="00153CF6"/>
    <w:rsid w:val="00187642"/>
    <w:rsid w:val="0019302D"/>
    <w:rsid w:val="00196A94"/>
    <w:rsid w:val="002040E1"/>
    <w:rsid w:val="00215C11"/>
    <w:rsid w:val="00223571"/>
    <w:rsid w:val="00287C94"/>
    <w:rsid w:val="00291412"/>
    <w:rsid w:val="002A3689"/>
    <w:rsid w:val="002E72DB"/>
    <w:rsid w:val="0031164C"/>
    <w:rsid w:val="003533B2"/>
    <w:rsid w:val="00354935"/>
    <w:rsid w:val="00377B2D"/>
    <w:rsid w:val="00386194"/>
    <w:rsid w:val="003A76CD"/>
    <w:rsid w:val="003F0DB6"/>
    <w:rsid w:val="00400496"/>
    <w:rsid w:val="0042388D"/>
    <w:rsid w:val="00433F57"/>
    <w:rsid w:val="00437575"/>
    <w:rsid w:val="0049733E"/>
    <w:rsid w:val="004C4C81"/>
    <w:rsid w:val="004C681D"/>
    <w:rsid w:val="004E6F1D"/>
    <w:rsid w:val="00513BDE"/>
    <w:rsid w:val="00525C58"/>
    <w:rsid w:val="0054565E"/>
    <w:rsid w:val="00546244"/>
    <w:rsid w:val="00562081"/>
    <w:rsid w:val="005675C6"/>
    <w:rsid w:val="00591B54"/>
    <w:rsid w:val="005A07AD"/>
    <w:rsid w:val="005A395F"/>
    <w:rsid w:val="005B5678"/>
    <w:rsid w:val="005E3A37"/>
    <w:rsid w:val="00636BAD"/>
    <w:rsid w:val="0069069B"/>
    <w:rsid w:val="006F5037"/>
    <w:rsid w:val="007013F2"/>
    <w:rsid w:val="007C1EF2"/>
    <w:rsid w:val="007D5F40"/>
    <w:rsid w:val="007F74A0"/>
    <w:rsid w:val="00810941"/>
    <w:rsid w:val="0084405F"/>
    <w:rsid w:val="00877839"/>
    <w:rsid w:val="00884DBA"/>
    <w:rsid w:val="008A27B6"/>
    <w:rsid w:val="008C16D2"/>
    <w:rsid w:val="00910E86"/>
    <w:rsid w:val="00915EC8"/>
    <w:rsid w:val="00925317"/>
    <w:rsid w:val="00935DDA"/>
    <w:rsid w:val="00966435"/>
    <w:rsid w:val="00973632"/>
    <w:rsid w:val="00976E42"/>
    <w:rsid w:val="009B4D74"/>
    <w:rsid w:val="009D15F9"/>
    <w:rsid w:val="00A209FC"/>
    <w:rsid w:val="00A20FDA"/>
    <w:rsid w:val="00A230BE"/>
    <w:rsid w:val="00A57CC7"/>
    <w:rsid w:val="00A607F3"/>
    <w:rsid w:val="00B00F68"/>
    <w:rsid w:val="00BB2FEE"/>
    <w:rsid w:val="00BE68CD"/>
    <w:rsid w:val="00BF3B22"/>
    <w:rsid w:val="00C92263"/>
    <w:rsid w:val="00D05EC0"/>
    <w:rsid w:val="00D82AF1"/>
    <w:rsid w:val="00DF1233"/>
    <w:rsid w:val="00DF5D5F"/>
    <w:rsid w:val="00DF6D53"/>
    <w:rsid w:val="00E11749"/>
    <w:rsid w:val="00E13A43"/>
    <w:rsid w:val="00E63BDD"/>
    <w:rsid w:val="00E7501C"/>
    <w:rsid w:val="00EE19BF"/>
    <w:rsid w:val="00F652CB"/>
    <w:rsid w:val="00F6699E"/>
    <w:rsid w:val="00F85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2D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132D"/>
    <w:pPr>
      <w:jc w:val="center"/>
    </w:pPr>
    <w:rPr>
      <w:sz w:val="32"/>
    </w:rPr>
  </w:style>
  <w:style w:type="character" w:customStyle="1" w:styleId="a4">
    <w:name w:val="Название Знак"/>
    <w:link w:val="a3"/>
    <w:rsid w:val="0005132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rsid w:val="0005132D"/>
    <w:pPr>
      <w:spacing w:line="360" w:lineRule="auto"/>
      <w:jc w:val="both"/>
    </w:pPr>
    <w:rPr>
      <w:rFonts w:ascii="Arial" w:hAnsi="Arial" w:cs="Arial"/>
      <w:sz w:val="28"/>
    </w:rPr>
  </w:style>
  <w:style w:type="character" w:customStyle="1" w:styleId="20">
    <w:name w:val="Основной текст 2 Знак"/>
    <w:link w:val="2"/>
    <w:rsid w:val="0005132D"/>
    <w:rPr>
      <w:rFonts w:ascii="Arial" w:eastAsia="Times New Roman" w:hAnsi="Arial" w:cs="Arial"/>
      <w:sz w:val="28"/>
      <w:szCs w:val="24"/>
      <w:lang w:eastAsia="ru-RU"/>
    </w:rPr>
  </w:style>
  <w:style w:type="character" w:styleId="a5">
    <w:name w:val="Hyperlink"/>
    <w:rsid w:val="0005132D"/>
    <w:rPr>
      <w:color w:val="0000FF"/>
      <w:u w:val="single"/>
    </w:rPr>
  </w:style>
  <w:style w:type="paragraph" w:styleId="a6">
    <w:name w:val="header"/>
    <w:basedOn w:val="a"/>
    <w:link w:val="a7"/>
    <w:rsid w:val="000513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51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rvytelo">
    <w:name w:val="nervy telo"/>
    <w:basedOn w:val="a"/>
    <w:rsid w:val="0005132D"/>
    <w:pPr>
      <w:autoSpaceDE w:val="0"/>
      <w:autoSpaceDN w:val="0"/>
      <w:adjustRightInd w:val="0"/>
      <w:spacing w:line="288" w:lineRule="auto"/>
      <w:jc w:val="both"/>
    </w:pPr>
    <w:rPr>
      <w:rFonts w:ascii="HeliosCond" w:hAnsi="HeliosCond"/>
      <w:color w:val="000000"/>
      <w:sz w:val="18"/>
      <w:szCs w:val="18"/>
    </w:rPr>
  </w:style>
  <w:style w:type="paragraph" w:styleId="a8">
    <w:name w:val="Normal (Web)"/>
    <w:basedOn w:val="a"/>
    <w:unhideWhenUsed/>
    <w:rsid w:val="0005132D"/>
    <w:pPr>
      <w:spacing w:before="100" w:beforeAutospacing="1" w:after="100" w:afterAutospacing="1"/>
    </w:pPr>
  </w:style>
  <w:style w:type="paragraph" w:styleId="a9">
    <w:name w:val="Plain Text"/>
    <w:basedOn w:val="a"/>
    <w:link w:val="aa"/>
    <w:uiPriority w:val="99"/>
    <w:unhideWhenUsed/>
    <w:rsid w:val="0005132D"/>
    <w:rPr>
      <w:rFonts w:ascii="Calibri" w:eastAsia="Calibri" w:hAnsi="Calibri"/>
      <w:sz w:val="22"/>
      <w:szCs w:val="21"/>
      <w:lang w:eastAsia="en-US"/>
    </w:rPr>
  </w:style>
  <w:style w:type="character" w:customStyle="1" w:styleId="aa">
    <w:name w:val="Текст Знак"/>
    <w:link w:val="a9"/>
    <w:uiPriority w:val="99"/>
    <w:rsid w:val="0005132D"/>
    <w:rPr>
      <w:rFonts w:ascii="Calibri" w:eastAsia="Calibri" w:hAnsi="Calibri" w:cs="Times New Roman"/>
      <w:szCs w:val="21"/>
    </w:rPr>
  </w:style>
  <w:style w:type="character" w:customStyle="1" w:styleId="FontStyle25">
    <w:name w:val="Font Style25"/>
    <w:rsid w:val="0005132D"/>
    <w:rPr>
      <w:rFonts w:ascii="Times New Roman" w:hAnsi="Times New Roman" w:cs="Times New Roman"/>
      <w:sz w:val="18"/>
      <w:szCs w:val="18"/>
    </w:rPr>
  </w:style>
  <w:style w:type="paragraph" w:customStyle="1" w:styleId="21">
    <w:name w:val="Обычный2"/>
    <w:rsid w:val="0005132D"/>
    <w:pPr>
      <w:snapToGrid w:val="0"/>
    </w:pPr>
    <w:rPr>
      <w:rFonts w:ascii="Times New Roman" w:eastAsia="Times New Roman" w:hAnsi="Times New Roman"/>
      <w:lang w:eastAsia="ru-RU"/>
    </w:rPr>
  </w:style>
  <w:style w:type="paragraph" w:customStyle="1" w:styleId="1">
    <w:name w:val="Обычный1"/>
    <w:rsid w:val="0005132D"/>
    <w:pPr>
      <w:snapToGrid w:val="0"/>
    </w:pPr>
    <w:rPr>
      <w:rFonts w:ascii="Times New Roman" w:eastAsia="Times New Roman" w:hAnsi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3F0D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F0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бычный текст"/>
    <w:basedOn w:val="a"/>
    <w:link w:val="ae"/>
    <w:uiPriority w:val="99"/>
    <w:unhideWhenUsed/>
    <w:rsid w:val="00966435"/>
    <w:rPr>
      <w:rFonts w:ascii="Calibri" w:eastAsia="Calibri" w:hAnsi="Calibri"/>
      <w:sz w:val="22"/>
      <w:szCs w:val="21"/>
      <w:lang w:eastAsia="en-US"/>
    </w:rPr>
  </w:style>
  <w:style w:type="character" w:customStyle="1" w:styleId="ae">
    <w:name w:val="Обычный текст Знак"/>
    <w:link w:val="ad"/>
    <w:uiPriority w:val="99"/>
    <w:rsid w:val="00966435"/>
    <w:rPr>
      <w:sz w:val="22"/>
      <w:szCs w:val="21"/>
      <w:lang w:eastAsia="en-US"/>
    </w:rPr>
  </w:style>
  <w:style w:type="paragraph" w:styleId="af">
    <w:name w:val="List Paragraph"/>
    <w:basedOn w:val="a"/>
    <w:uiPriority w:val="34"/>
    <w:qFormat/>
    <w:rsid w:val="009664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4C4C8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4C81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llowedHyperlink"/>
    <w:basedOn w:val="a0"/>
    <w:uiPriority w:val="99"/>
    <w:semiHidden/>
    <w:unhideWhenUsed/>
    <w:rsid w:val="004C4C81"/>
    <w:rPr>
      <w:color w:val="954F72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287C9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87C9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87C94"/>
    <w:rPr>
      <w:rFonts w:ascii="Times New Roman" w:eastAsia="Times New Roman" w:hAnsi="Times New Roman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87C9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87C94"/>
    <w:rPr>
      <w:rFonts w:ascii="Times New Roman" w:eastAsia="Times New Roman" w:hAnsi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linpharm@clinpharm-spbgmu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ru.wikipedia.org/wiki/%D0%A4%D0%B0%D0%B9%D0%BB:%D0%9C%D0%B8%D0%BD%D0%B7%D0%B4%D1%80%D0%B0%D0%B2.%D0%AD%D0%BC%D0%B1%D0%BB%D0%B5%D0%BC%D0%B0.gif" TargetMode="External"/><Relationship Id="rId12" Type="http://schemas.openxmlformats.org/officeDocument/2006/relationships/hyperlink" Target="mailto:trialsmeeting@gmail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info@altaastra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1spbgm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ltaastra.com" TargetMode="External"/><Relationship Id="rId23" Type="http://schemas.microsoft.com/office/2011/relationships/people" Target="people.xml"/><Relationship Id="rId10" Type="http://schemas.openxmlformats.org/officeDocument/2006/relationships/hyperlink" Target="http://www.1spbgmu.ru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mailto:info@altaastra.com" TargetMode="External"/><Relationship Id="rId22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Links>
    <vt:vector size="48" baseType="variant">
      <vt:variant>
        <vt:i4>6291492</vt:i4>
      </vt:variant>
      <vt:variant>
        <vt:i4>18</vt:i4>
      </vt:variant>
      <vt:variant>
        <vt:i4>0</vt:i4>
      </vt:variant>
      <vt:variant>
        <vt:i4>5</vt:i4>
      </vt:variant>
      <vt:variant>
        <vt:lpwstr>mailto:info@altaastra.com</vt:lpwstr>
      </vt:variant>
      <vt:variant>
        <vt:lpwstr/>
      </vt:variant>
      <vt:variant>
        <vt:i4>6291492</vt:i4>
      </vt:variant>
      <vt:variant>
        <vt:i4>15</vt:i4>
      </vt:variant>
      <vt:variant>
        <vt:i4>0</vt:i4>
      </vt:variant>
      <vt:variant>
        <vt:i4>5</vt:i4>
      </vt:variant>
      <vt:variant>
        <vt:lpwstr>mailto:info@altaastra.com</vt:lpwstr>
      </vt:variant>
      <vt:variant>
        <vt:lpwstr/>
      </vt:variant>
      <vt:variant>
        <vt:i4>4456498</vt:i4>
      </vt:variant>
      <vt:variant>
        <vt:i4>12</vt:i4>
      </vt:variant>
      <vt:variant>
        <vt:i4>0</vt:i4>
      </vt:variant>
      <vt:variant>
        <vt:i4>5</vt:i4>
      </vt:variant>
      <vt:variant>
        <vt:lpwstr>http://www.altaastra.com/</vt:lpwstr>
      </vt:variant>
      <vt:variant>
        <vt:lpwstr/>
      </vt:variant>
      <vt:variant>
        <vt:i4>6291492</vt:i4>
      </vt:variant>
      <vt:variant>
        <vt:i4>9</vt:i4>
      </vt:variant>
      <vt:variant>
        <vt:i4>0</vt:i4>
      </vt:variant>
      <vt:variant>
        <vt:i4>5</vt:i4>
      </vt:variant>
      <vt:variant>
        <vt:lpwstr>mailto:info@altaastra.com</vt:lpwstr>
      </vt:variant>
      <vt:variant>
        <vt:lpwstr/>
      </vt:variant>
      <vt:variant>
        <vt:i4>4522039</vt:i4>
      </vt:variant>
      <vt:variant>
        <vt:i4>6</vt:i4>
      </vt:variant>
      <vt:variant>
        <vt:i4>0</vt:i4>
      </vt:variant>
      <vt:variant>
        <vt:i4>5</vt:i4>
      </vt:variant>
      <vt:variant>
        <vt:lpwstr>mailto:clinpharm@clinpharm-spbgmu.ru</vt:lpwstr>
      </vt:variant>
      <vt:variant>
        <vt:lpwstr/>
      </vt:variant>
      <vt:variant>
        <vt:i4>7405648</vt:i4>
      </vt:variant>
      <vt:variant>
        <vt:i4>3</vt:i4>
      </vt:variant>
      <vt:variant>
        <vt:i4>0</vt:i4>
      </vt:variant>
      <vt:variant>
        <vt:i4>5</vt:i4>
      </vt:variant>
      <vt:variant>
        <vt:lpwstr>mailto:trialsmeeting@gmail.com</vt:lpwstr>
      </vt:variant>
      <vt:variant>
        <vt:lpwstr/>
      </vt:variant>
      <vt:variant>
        <vt:i4>2424951</vt:i4>
      </vt:variant>
      <vt:variant>
        <vt:i4>0</vt:i4>
      </vt:variant>
      <vt:variant>
        <vt:i4>0</vt:i4>
      </vt:variant>
      <vt:variant>
        <vt:i4>5</vt:i4>
      </vt:variant>
      <vt:variant>
        <vt:lpwstr>http://www.1spbgmu.ru/</vt:lpwstr>
      </vt:variant>
      <vt:variant>
        <vt:lpwstr/>
      </vt:variant>
      <vt:variant>
        <vt:i4>786477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http://ru.wikipedia.org/wiki/%D0%A4%D0%B0%D0%B9%D0%BB:%D0%9C%D0%B8%D0%BD%D0%B7%D0%B4%D1%80%D0%B0%D0%B2.%D0%AD%D0%BC%D0%B1%D0%BB%D0%B5%D0%BC%D0%B0.gif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Алексей</cp:lastModifiedBy>
  <cp:revision>14</cp:revision>
  <cp:lastPrinted>2016-04-29T12:19:00Z</cp:lastPrinted>
  <dcterms:created xsi:type="dcterms:W3CDTF">2016-04-29T11:46:00Z</dcterms:created>
  <dcterms:modified xsi:type="dcterms:W3CDTF">2016-05-16T07:03:00Z</dcterms:modified>
</cp:coreProperties>
</file>